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D76241">
      <w:pPr>
        <w:pStyle w:val="Cabealho"/>
        <w:tabs>
          <w:tab w:val="clear" w:pos="4419"/>
          <w:tab w:val="clear" w:pos="8838"/>
          <w:tab w:val="left" w:pos="1701"/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ATA DE REGISTRO DE PREÇOS: </w:t>
      </w:r>
      <w:r>
        <w:rPr>
          <w:rFonts w:cs="Arial"/>
          <w:color w:val="000000"/>
          <w:szCs w:val="24"/>
        </w:rPr>
        <w:t xml:space="preserve">Nº </w:t>
      </w:r>
      <w:r w:rsidR="00D76241">
        <w:rPr>
          <w:rFonts w:cs="Arial"/>
          <w:color w:val="000000"/>
          <w:szCs w:val="24"/>
        </w:rPr>
        <w:t>03/2020</w:t>
      </w:r>
    </w:p>
    <w:p w:rsidR="006D7537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06099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D76241">
        <w:rPr>
          <w:rFonts w:cs="Arial"/>
          <w:szCs w:val="24"/>
        </w:rPr>
        <w:t>RPF COMERCIAL EIRELI</w:t>
      </w:r>
    </w:p>
    <w:p w:rsidR="006D7537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D76241">
        <w:rPr>
          <w:rFonts w:cs="Arial"/>
          <w:szCs w:val="24"/>
        </w:rPr>
        <w:t>03.217.016/0001-49</w:t>
      </w:r>
    </w:p>
    <w:p w:rsidR="00506099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D76241">
        <w:rPr>
          <w:rFonts w:cs="Arial"/>
          <w:szCs w:val="24"/>
        </w:rPr>
        <w:t>Registro de preços para futura aquisição de lonas – ITEM 183</w:t>
      </w:r>
    </w:p>
    <w:p w:rsidR="006D7537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D76241">
        <w:rPr>
          <w:rFonts w:cs="Arial"/>
          <w:szCs w:val="24"/>
        </w:rPr>
        <w:t>15/01/2020 a 14/01/2021</w:t>
      </w:r>
    </w:p>
    <w:p w:rsidR="006D7537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VALOR ESTIMADO: </w:t>
      </w:r>
      <w:r w:rsidR="00D76241">
        <w:rPr>
          <w:rFonts w:cs="Arial"/>
          <w:bCs/>
          <w:color w:val="000000"/>
          <w:szCs w:val="24"/>
        </w:rPr>
        <w:t>R$ 2.199,36 (ESTIMADO)</w:t>
      </w:r>
    </w:p>
    <w:p w:rsidR="006D7537" w:rsidRDefault="006D7537" w:rsidP="00D7624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PROCESSO TC: </w:t>
      </w:r>
      <w:r>
        <w:rPr>
          <w:rFonts w:cs="Arial"/>
          <w:bCs/>
          <w:szCs w:val="24"/>
        </w:rPr>
        <w:t xml:space="preserve">Nº </w:t>
      </w:r>
      <w:r w:rsidR="00D76241">
        <w:rPr>
          <w:rFonts w:cs="Arial"/>
          <w:bCs/>
          <w:szCs w:val="24"/>
        </w:rPr>
        <w:t>012720/2019</w:t>
      </w:r>
    </w:p>
    <w:p w:rsidR="002A1D21" w:rsidRDefault="006D7537" w:rsidP="00BB1A46">
      <w:pPr>
        <w:tabs>
          <w:tab w:val="left" w:pos="426"/>
          <w:tab w:val="left" w:pos="9498"/>
        </w:tabs>
        <w:spacing w:after="0" w:line="360" w:lineRule="auto"/>
        <w:ind w:left="142"/>
      </w:pPr>
      <w:r>
        <w:rPr>
          <w:rFonts w:cs="Arial"/>
          <w:szCs w:val="24"/>
        </w:rPr>
        <w:t xml:space="preserve">DATA DA ASSINATURA: </w:t>
      </w:r>
      <w:r w:rsidR="00D76241">
        <w:rPr>
          <w:rFonts w:cs="Arial"/>
          <w:szCs w:val="24"/>
        </w:rPr>
        <w:t>15/01/2020</w:t>
      </w:r>
      <w:bookmarkStart w:id="0" w:name="_GoBack"/>
      <w:bookmarkEnd w:id="0"/>
    </w:p>
    <w:sectPr w:rsidR="002A1D21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352A01"/>
    <w:rsid w:val="0042192B"/>
    <w:rsid w:val="00437CAD"/>
    <w:rsid w:val="00506099"/>
    <w:rsid w:val="00633D51"/>
    <w:rsid w:val="0063625B"/>
    <w:rsid w:val="006D7537"/>
    <w:rsid w:val="00BB1A46"/>
    <w:rsid w:val="00D76241"/>
    <w:rsid w:val="00D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Aline de Camargo Padinha</cp:lastModifiedBy>
  <cp:revision>3</cp:revision>
  <dcterms:created xsi:type="dcterms:W3CDTF">2020-01-16T17:22:00Z</dcterms:created>
  <dcterms:modified xsi:type="dcterms:W3CDTF">2020-01-16T17:23:00Z</dcterms:modified>
</cp:coreProperties>
</file>