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72" w:rsidRDefault="005B7872" w:rsidP="005B7872">
      <w:pPr>
        <w:shd w:val="clear" w:color="auto" w:fill="FFFFFF"/>
        <w:spacing w:after="0" w:line="240" w:lineRule="auto"/>
        <w:outlineLvl w:val="0"/>
        <w:rPr>
          <w:rFonts w:ascii="Arial" w:eastAsia="Times New Roman" w:hAnsi="Arial" w:cs="Arial"/>
          <w:b/>
          <w:bCs/>
          <w:color w:val="000000"/>
          <w:kern w:val="36"/>
          <w:sz w:val="24"/>
          <w:szCs w:val="24"/>
          <w:lang w:eastAsia="pt-BR"/>
        </w:rPr>
      </w:pPr>
      <w:r w:rsidRPr="005B7872">
        <w:fldChar w:fldCharType="begin"/>
      </w:r>
      <w:r w:rsidRPr="005B7872">
        <w:instrText xml:space="preserve"> HYPERLINK "http://portaldelicitacao.com.br/2019/questoes-sobre-licitacoes/pregao-deserto-republicacao-nao-exige-novo-parecer-juridico/" </w:instrText>
      </w:r>
      <w:r w:rsidRPr="005B7872">
        <w:fldChar w:fldCharType="separate"/>
      </w:r>
      <w:r w:rsidRPr="005B7872">
        <w:rPr>
          <w:color w:val="0000FF"/>
          <w:u w:val="single"/>
        </w:rPr>
        <w:t>http://portaldelicitacao.com.br/2019/questoes-sobre-licitacoes/pregao-deserto-republicacao-nao-exige-novo-parecer-juridico/</w:t>
      </w:r>
      <w:r w:rsidRPr="005B7872">
        <w:fldChar w:fldCharType="end"/>
      </w:r>
    </w:p>
    <w:p w:rsidR="00BB707D" w:rsidRPr="005B7872" w:rsidRDefault="00BB707D" w:rsidP="005B7872">
      <w:pPr>
        <w:shd w:val="clear" w:color="auto" w:fill="FFFFFF"/>
        <w:spacing w:after="0" w:line="240" w:lineRule="auto"/>
        <w:outlineLvl w:val="0"/>
        <w:rPr>
          <w:rFonts w:ascii="Arial" w:eastAsia="Times New Roman" w:hAnsi="Arial" w:cs="Arial"/>
          <w:b/>
          <w:bCs/>
          <w:color w:val="000000"/>
          <w:kern w:val="36"/>
          <w:sz w:val="24"/>
          <w:szCs w:val="24"/>
          <w:lang w:eastAsia="pt-BR"/>
        </w:rPr>
      </w:pPr>
      <w:r w:rsidRPr="005B7872">
        <w:rPr>
          <w:rFonts w:ascii="Arial" w:eastAsia="Times New Roman" w:hAnsi="Arial" w:cs="Arial"/>
          <w:b/>
          <w:bCs/>
          <w:color w:val="000000"/>
          <w:kern w:val="36"/>
          <w:sz w:val="24"/>
          <w:szCs w:val="24"/>
          <w:lang w:eastAsia="pt-BR"/>
        </w:rPr>
        <w:t xml:space="preserve">Pregão deserto, republicação, não exige novo parecer </w:t>
      </w:r>
      <w:proofErr w:type="gramStart"/>
      <w:r w:rsidRPr="005B7872">
        <w:rPr>
          <w:rFonts w:ascii="Arial" w:eastAsia="Times New Roman" w:hAnsi="Arial" w:cs="Arial"/>
          <w:b/>
          <w:bCs/>
          <w:color w:val="000000"/>
          <w:kern w:val="36"/>
          <w:sz w:val="24"/>
          <w:szCs w:val="24"/>
          <w:lang w:eastAsia="pt-BR"/>
        </w:rPr>
        <w:t>jurídico</w:t>
      </w:r>
      <w:proofErr w:type="gramEnd"/>
    </w:p>
    <w:p w:rsidR="00BB707D" w:rsidRPr="005B7872" w:rsidRDefault="00BB707D" w:rsidP="005B7872">
      <w:pPr>
        <w:shd w:val="clear" w:color="auto" w:fill="FFFFFF"/>
        <w:spacing w:after="0" w:line="240" w:lineRule="auto"/>
        <w:rPr>
          <w:rFonts w:ascii="Arial" w:eastAsia="Times New Roman" w:hAnsi="Arial" w:cs="Arial"/>
          <w:color w:val="9F9F9F"/>
          <w:sz w:val="24"/>
          <w:szCs w:val="24"/>
          <w:lang w:eastAsia="pt-BR"/>
        </w:rPr>
      </w:pPr>
      <w:proofErr w:type="gramStart"/>
      <w:r w:rsidRPr="005B7872">
        <w:rPr>
          <w:rFonts w:ascii="Arial" w:eastAsia="Times New Roman" w:hAnsi="Arial" w:cs="Arial"/>
          <w:color w:val="9F9F9F"/>
          <w:sz w:val="24"/>
          <w:szCs w:val="24"/>
          <w:lang w:eastAsia="pt-BR"/>
        </w:rPr>
        <w:t>setembro</w:t>
      </w:r>
      <w:proofErr w:type="gramEnd"/>
      <w:r w:rsidRPr="005B7872">
        <w:rPr>
          <w:rFonts w:ascii="Arial" w:eastAsia="Times New Roman" w:hAnsi="Arial" w:cs="Arial"/>
          <w:color w:val="9F9F9F"/>
          <w:sz w:val="24"/>
          <w:szCs w:val="24"/>
          <w:lang w:eastAsia="pt-BR"/>
        </w:rPr>
        <w:t xml:space="preserve"> 11, 2017</w:t>
      </w:r>
    </w:p>
    <w:p w:rsidR="00BB707D" w:rsidRPr="005B7872" w:rsidRDefault="00BB707D" w:rsidP="005B7872">
      <w:pPr>
        <w:shd w:val="clear" w:color="auto" w:fill="FFFFFF"/>
        <w:spacing w:after="0" w:line="240" w:lineRule="auto"/>
        <w:rPr>
          <w:rFonts w:ascii="Arial" w:eastAsia="Times New Roman" w:hAnsi="Arial" w:cs="Arial"/>
          <w:color w:val="9F9F9F"/>
          <w:sz w:val="24"/>
          <w:szCs w:val="24"/>
          <w:lang w:eastAsia="pt-BR"/>
        </w:rPr>
      </w:pPr>
      <w:proofErr w:type="spellStart"/>
      <w:r w:rsidRPr="005B7872">
        <w:rPr>
          <w:rFonts w:ascii="Arial" w:eastAsia="Times New Roman" w:hAnsi="Arial" w:cs="Arial"/>
          <w:color w:val="9F9F9F"/>
          <w:sz w:val="24"/>
          <w:szCs w:val="24"/>
          <w:lang w:eastAsia="pt-BR"/>
        </w:rPr>
        <w:t>By</w:t>
      </w:r>
      <w:proofErr w:type="spellEnd"/>
      <w:r w:rsidRPr="005B7872">
        <w:rPr>
          <w:rFonts w:ascii="Arial" w:eastAsia="Times New Roman" w:hAnsi="Arial" w:cs="Arial"/>
          <w:color w:val="9F9F9F"/>
          <w:sz w:val="24"/>
          <w:szCs w:val="24"/>
          <w:lang w:eastAsia="pt-BR"/>
        </w:rPr>
        <w:t> </w:t>
      </w:r>
      <w:hyperlink r:id="rId6" w:tooltip="Posts de Portal de Licitações" w:history="1">
        <w:r w:rsidRPr="005B7872">
          <w:rPr>
            <w:rFonts w:ascii="Arial" w:eastAsia="Times New Roman" w:hAnsi="Arial" w:cs="Arial"/>
            <w:color w:val="3F3F3F"/>
            <w:sz w:val="24"/>
            <w:szCs w:val="24"/>
            <w:lang w:eastAsia="pt-BR"/>
          </w:rPr>
          <w:t>Portal de Licitações</w:t>
        </w:r>
      </w:hyperlink>
    </w:p>
    <w:p w:rsidR="00BB707D" w:rsidRPr="005B7872" w:rsidRDefault="00BB707D" w:rsidP="005B7872">
      <w:pPr>
        <w:spacing w:line="240" w:lineRule="auto"/>
        <w:rPr>
          <w:rFonts w:ascii="Arial" w:eastAsia="Times New Roman" w:hAnsi="Arial" w:cs="Arial"/>
          <w:sz w:val="24"/>
          <w:szCs w:val="24"/>
          <w:lang w:eastAsia="pt-BR"/>
        </w:rPr>
      </w:pPr>
    </w:p>
    <w:p w:rsidR="00BB707D" w:rsidRPr="005B7872" w:rsidRDefault="00BB707D" w:rsidP="005B7872">
      <w:pPr>
        <w:spacing w:after="375" w:line="240" w:lineRule="auto"/>
        <w:rPr>
          <w:rFonts w:ascii="Arial" w:eastAsia="Times New Roman" w:hAnsi="Arial" w:cs="Arial"/>
          <w:sz w:val="24"/>
          <w:szCs w:val="24"/>
          <w:lang w:eastAsia="pt-BR"/>
        </w:rPr>
      </w:pPr>
      <w:r w:rsidRPr="005B7872">
        <w:rPr>
          <w:rFonts w:ascii="Arial" w:eastAsia="Times New Roman" w:hAnsi="Arial" w:cs="Arial"/>
          <w:b/>
          <w:bCs/>
          <w:sz w:val="24"/>
          <w:szCs w:val="24"/>
          <w:highlight w:val="yellow"/>
          <w:lang w:eastAsia="pt-BR"/>
        </w:rPr>
        <w:t>É necessário desde a primeira tentativa do pregão e caso sendo deserto realizar a publicação e parecer jurídico e assim sucessivamente se for deserto na segunda e terceira tentativa</w:t>
      </w:r>
      <w:r w:rsidRPr="005B7872">
        <w:rPr>
          <w:rFonts w:ascii="Arial" w:eastAsia="Times New Roman" w:hAnsi="Arial" w:cs="Arial"/>
          <w:b/>
          <w:bCs/>
          <w:sz w:val="24"/>
          <w:szCs w:val="24"/>
          <w:lang w:eastAsia="pt-BR"/>
        </w:rPr>
        <w:t>?</w:t>
      </w:r>
    </w:p>
    <w:p w:rsidR="00BB707D" w:rsidRPr="005B7872" w:rsidRDefault="00BB707D" w:rsidP="005B7872">
      <w:pPr>
        <w:spacing w:after="375" w:line="240" w:lineRule="auto"/>
        <w:rPr>
          <w:rFonts w:ascii="Arial" w:eastAsia="Times New Roman" w:hAnsi="Arial" w:cs="Arial"/>
          <w:sz w:val="24"/>
          <w:szCs w:val="24"/>
          <w:lang w:eastAsia="pt-BR"/>
        </w:rPr>
      </w:pPr>
      <w:r w:rsidRPr="005B7872">
        <w:rPr>
          <w:rFonts w:ascii="Arial" w:eastAsia="Times New Roman" w:hAnsi="Arial" w:cs="Arial"/>
          <w:sz w:val="24"/>
          <w:szCs w:val="24"/>
          <w:lang w:eastAsia="pt-BR"/>
        </w:rPr>
        <w:t>A fase interna do pregão deve ser obedecida para a instrução do processo. Vejamos o exemplo:</w:t>
      </w:r>
    </w:p>
    <w:p w:rsidR="00BB707D" w:rsidRPr="005B7872" w:rsidRDefault="00BB707D" w:rsidP="005B7872">
      <w:pPr>
        <w:spacing w:after="375" w:line="240" w:lineRule="auto"/>
        <w:rPr>
          <w:rFonts w:ascii="Arial" w:eastAsia="Times New Roman" w:hAnsi="Arial" w:cs="Arial"/>
          <w:sz w:val="24"/>
          <w:szCs w:val="24"/>
          <w:lang w:eastAsia="pt-BR"/>
        </w:rPr>
      </w:pPr>
      <w:proofErr w:type="gramStart"/>
      <w:r w:rsidRPr="005B7872">
        <w:rPr>
          <w:rFonts w:ascii="Arial" w:eastAsia="Times New Roman" w:hAnsi="Arial" w:cs="Arial"/>
          <w:sz w:val="24"/>
          <w:szCs w:val="24"/>
          <w:lang w:eastAsia="pt-BR"/>
        </w:rPr>
        <w:t>1</w:t>
      </w:r>
      <w:proofErr w:type="gramEnd"/>
      <w:r w:rsidRPr="005B7872">
        <w:rPr>
          <w:rFonts w:ascii="Arial" w:eastAsia="Times New Roman" w:hAnsi="Arial" w:cs="Arial"/>
          <w:sz w:val="24"/>
          <w:szCs w:val="24"/>
          <w:lang w:eastAsia="pt-BR"/>
        </w:rPr>
        <w:t>) Requisição inicial – descrição do objeto; termo de referência.</w:t>
      </w:r>
      <w:r w:rsidRPr="005B7872">
        <w:rPr>
          <w:rFonts w:ascii="Arial" w:eastAsia="Times New Roman" w:hAnsi="Arial" w:cs="Arial"/>
          <w:sz w:val="24"/>
          <w:szCs w:val="24"/>
          <w:lang w:eastAsia="pt-BR"/>
        </w:rPr>
        <w:br/>
        <w:t>2) Pesquisa de preços</w:t>
      </w:r>
      <w:r w:rsidRPr="005B7872">
        <w:rPr>
          <w:rFonts w:ascii="Arial" w:eastAsia="Times New Roman" w:hAnsi="Arial" w:cs="Arial"/>
          <w:sz w:val="24"/>
          <w:szCs w:val="24"/>
          <w:lang w:eastAsia="pt-BR"/>
        </w:rPr>
        <w:br/>
        <w:t>3) Reserva de recursos (orçamentários)</w:t>
      </w:r>
      <w:r w:rsidRPr="005B7872">
        <w:rPr>
          <w:rFonts w:ascii="Arial" w:eastAsia="Times New Roman" w:hAnsi="Arial" w:cs="Arial"/>
          <w:sz w:val="24"/>
          <w:szCs w:val="24"/>
          <w:lang w:eastAsia="pt-BR"/>
        </w:rPr>
        <w:br/>
        <w:t>4) Verificação de impacto na Lei de Responsabilidade Fiscal</w:t>
      </w:r>
      <w:r w:rsidRPr="005B7872">
        <w:rPr>
          <w:rFonts w:ascii="Arial" w:eastAsia="Times New Roman" w:hAnsi="Arial" w:cs="Arial"/>
          <w:sz w:val="24"/>
          <w:szCs w:val="24"/>
          <w:lang w:eastAsia="pt-BR"/>
        </w:rPr>
        <w:br/>
        <w:t>5) Autorização para instauração do processo de contratação</w:t>
      </w:r>
      <w:r w:rsidRPr="005B7872">
        <w:rPr>
          <w:rFonts w:ascii="Arial" w:eastAsia="Times New Roman" w:hAnsi="Arial" w:cs="Arial"/>
          <w:sz w:val="24"/>
          <w:szCs w:val="24"/>
          <w:lang w:eastAsia="pt-BR"/>
        </w:rPr>
        <w:br/>
        <w:t>6) Verificação da modalidade licitatório ou possibilidade de contratação direta (dispensa ou inexigibilidade)</w:t>
      </w:r>
      <w:r w:rsidRPr="005B7872">
        <w:rPr>
          <w:rFonts w:ascii="Arial" w:eastAsia="Times New Roman" w:hAnsi="Arial" w:cs="Arial"/>
          <w:sz w:val="24"/>
          <w:szCs w:val="24"/>
          <w:lang w:eastAsia="pt-BR"/>
        </w:rPr>
        <w:br/>
        <w:t>7) Se a opção for o procedimento licitatório, segue-se à elaboração do edital</w:t>
      </w:r>
      <w:r w:rsidRPr="005B7872">
        <w:rPr>
          <w:rFonts w:ascii="Arial" w:eastAsia="Times New Roman" w:hAnsi="Arial" w:cs="Arial"/>
          <w:sz w:val="24"/>
          <w:szCs w:val="24"/>
          <w:lang w:eastAsia="pt-BR"/>
        </w:rPr>
        <w:br/>
        <w:t>8) Parecer Jurídico</w:t>
      </w:r>
      <w:r w:rsidRPr="005B7872">
        <w:rPr>
          <w:rFonts w:ascii="Arial" w:eastAsia="Times New Roman" w:hAnsi="Arial" w:cs="Arial"/>
          <w:sz w:val="24"/>
          <w:szCs w:val="24"/>
          <w:lang w:eastAsia="pt-BR"/>
        </w:rPr>
        <w:br/>
        <w:t>9) Indicação do Pregoeiro e Equipe de Apoio</w:t>
      </w:r>
      <w:r w:rsidRPr="005B7872">
        <w:rPr>
          <w:rFonts w:ascii="Arial" w:eastAsia="Times New Roman" w:hAnsi="Arial" w:cs="Arial"/>
          <w:sz w:val="24"/>
          <w:szCs w:val="24"/>
          <w:lang w:eastAsia="pt-BR"/>
        </w:rPr>
        <w:br/>
        <w:t>10) Autorização para publicação</w:t>
      </w:r>
      <w:r w:rsidRPr="005B7872">
        <w:rPr>
          <w:rFonts w:ascii="Arial" w:eastAsia="Times New Roman" w:hAnsi="Arial" w:cs="Arial"/>
          <w:sz w:val="24"/>
          <w:szCs w:val="24"/>
          <w:lang w:eastAsia="pt-BR"/>
        </w:rPr>
        <w:br/>
        <w:t>11) Publicação (início da fase externa)</w:t>
      </w:r>
    </w:p>
    <w:p w:rsidR="00BB707D" w:rsidRPr="005B7872" w:rsidRDefault="00BB707D" w:rsidP="005B7872">
      <w:pPr>
        <w:spacing w:after="375" w:line="240" w:lineRule="auto"/>
        <w:rPr>
          <w:rFonts w:ascii="Arial" w:eastAsia="Times New Roman" w:hAnsi="Arial" w:cs="Arial"/>
          <w:sz w:val="24"/>
          <w:szCs w:val="24"/>
          <w:lang w:eastAsia="pt-BR"/>
        </w:rPr>
      </w:pPr>
      <w:r w:rsidRPr="005B7872">
        <w:rPr>
          <w:rFonts w:ascii="Arial" w:eastAsia="Times New Roman" w:hAnsi="Arial" w:cs="Arial"/>
          <w:sz w:val="24"/>
          <w:szCs w:val="24"/>
          <w:lang w:eastAsia="pt-BR"/>
        </w:rPr>
        <w:t xml:space="preserve">Se eventualmente, na data marcada para ocorrer </w:t>
      </w:r>
      <w:proofErr w:type="gramStart"/>
      <w:r w:rsidRPr="005B7872">
        <w:rPr>
          <w:rFonts w:ascii="Arial" w:eastAsia="Times New Roman" w:hAnsi="Arial" w:cs="Arial"/>
          <w:sz w:val="24"/>
          <w:szCs w:val="24"/>
          <w:lang w:eastAsia="pt-BR"/>
        </w:rPr>
        <w:t>a</w:t>
      </w:r>
      <w:proofErr w:type="gramEnd"/>
      <w:r w:rsidRPr="005B7872">
        <w:rPr>
          <w:rFonts w:ascii="Arial" w:eastAsia="Times New Roman" w:hAnsi="Arial" w:cs="Arial"/>
          <w:sz w:val="24"/>
          <w:szCs w:val="24"/>
          <w:lang w:eastAsia="pt-BR"/>
        </w:rPr>
        <w:t xml:space="preserve"> sessão, nenhum licitante comparecer, o pregão será declarado “deserto”. Nesse caso, os autos retornam à autoridade competente para uma análise sobre as razões do desinteresse e não comparecimento das empresas.</w:t>
      </w:r>
    </w:p>
    <w:p w:rsidR="00BB707D" w:rsidRPr="005B7872" w:rsidRDefault="00BB707D" w:rsidP="005B7872">
      <w:pPr>
        <w:spacing w:after="375" w:line="240" w:lineRule="auto"/>
        <w:rPr>
          <w:rFonts w:ascii="Arial" w:eastAsia="Times New Roman" w:hAnsi="Arial" w:cs="Arial"/>
          <w:sz w:val="24"/>
          <w:szCs w:val="24"/>
          <w:highlight w:val="yellow"/>
          <w:lang w:eastAsia="pt-BR"/>
        </w:rPr>
      </w:pPr>
      <w:r w:rsidRPr="005B7872">
        <w:rPr>
          <w:rFonts w:ascii="Arial" w:eastAsia="Times New Roman" w:hAnsi="Arial" w:cs="Arial"/>
          <w:sz w:val="24"/>
          <w:szCs w:val="24"/>
          <w:lang w:eastAsia="pt-BR"/>
        </w:rPr>
        <w:t xml:space="preserve">Apurar-se-á a eficácia da publicidade do aviso; possíveis exigências restritivas; </w:t>
      </w:r>
      <w:r w:rsidRPr="005B7872">
        <w:rPr>
          <w:rFonts w:ascii="Arial" w:eastAsia="Times New Roman" w:hAnsi="Arial" w:cs="Arial"/>
          <w:sz w:val="24"/>
          <w:szCs w:val="24"/>
          <w:highlight w:val="yellow"/>
          <w:lang w:eastAsia="pt-BR"/>
        </w:rPr>
        <w:t>possíveis condições que desestimulam a participação etc.</w:t>
      </w:r>
    </w:p>
    <w:p w:rsidR="00BB707D" w:rsidRPr="005B7872" w:rsidRDefault="00BB707D" w:rsidP="005B7872">
      <w:pPr>
        <w:spacing w:after="375" w:line="240" w:lineRule="auto"/>
        <w:rPr>
          <w:rFonts w:ascii="Arial" w:eastAsia="Times New Roman" w:hAnsi="Arial" w:cs="Arial"/>
          <w:sz w:val="24"/>
          <w:szCs w:val="24"/>
          <w:lang w:eastAsia="pt-BR"/>
        </w:rPr>
      </w:pPr>
      <w:r w:rsidRPr="005B7872">
        <w:rPr>
          <w:rFonts w:ascii="Arial" w:eastAsia="Times New Roman" w:hAnsi="Arial" w:cs="Arial"/>
          <w:sz w:val="24"/>
          <w:szCs w:val="24"/>
          <w:highlight w:val="yellow"/>
          <w:lang w:eastAsia="pt-BR"/>
        </w:rPr>
        <w:t>Se não houver motivo para modificação do edital, a autoridade competente poderá determinar sua republicação. Republica-se o edital e realiza-se nova sessão pública</w:t>
      </w:r>
      <w:r w:rsidRPr="005B7872">
        <w:rPr>
          <w:rFonts w:ascii="Arial" w:eastAsia="Times New Roman" w:hAnsi="Arial" w:cs="Arial"/>
          <w:sz w:val="24"/>
          <w:szCs w:val="24"/>
          <w:lang w:eastAsia="pt-BR"/>
        </w:rPr>
        <w:t>.</w:t>
      </w:r>
    </w:p>
    <w:p w:rsidR="00BB707D" w:rsidRPr="005B7872" w:rsidRDefault="00BB707D" w:rsidP="005B7872">
      <w:pPr>
        <w:spacing w:after="375" w:line="240" w:lineRule="auto"/>
        <w:rPr>
          <w:rFonts w:ascii="Arial" w:eastAsia="Times New Roman" w:hAnsi="Arial" w:cs="Arial"/>
          <w:sz w:val="24"/>
          <w:szCs w:val="24"/>
          <w:lang w:eastAsia="pt-BR"/>
        </w:rPr>
      </w:pPr>
      <w:r w:rsidRPr="005B7872">
        <w:rPr>
          <w:rFonts w:ascii="Arial" w:eastAsia="Times New Roman" w:hAnsi="Arial" w:cs="Arial"/>
          <w:sz w:val="24"/>
          <w:szCs w:val="24"/>
          <w:highlight w:val="yellow"/>
          <w:lang w:eastAsia="pt-BR"/>
        </w:rPr>
        <w:t>Se, entretanto, houver razões para modificação do edital, o mesmo deverá ser novamente submetido à análise e parecer jurídico, autorização da autoridade competente e publicação.</w:t>
      </w:r>
    </w:p>
    <w:p w:rsidR="00BB707D" w:rsidRDefault="00BB707D" w:rsidP="005B7872">
      <w:pPr>
        <w:spacing w:after="375" w:line="240" w:lineRule="auto"/>
        <w:rPr>
          <w:rFonts w:ascii="Arial" w:eastAsia="Times New Roman" w:hAnsi="Arial" w:cs="Arial"/>
          <w:sz w:val="24"/>
          <w:szCs w:val="24"/>
          <w:lang w:eastAsia="pt-BR"/>
        </w:rPr>
      </w:pPr>
      <w:r w:rsidRPr="005B7872">
        <w:rPr>
          <w:rFonts w:ascii="Arial" w:eastAsia="Times New Roman" w:hAnsi="Arial" w:cs="Arial"/>
          <w:sz w:val="24"/>
          <w:szCs w:val="24"/>
          <w:lang w:eastAsia="pt-BR"/>
        </w:rPr>
        <w:t>(Colaborou Dr. Ariosto Mila Peixoto, advogado especializado em licitações e contratos administrativos, no escritório AMP Advogados).</w:t>
      </w:r>
    </w:p>
    <w:p w:rsidR="005B7872" w:rsidRPr="005B7872" w:rsidRDefault="005B7872" w:rsidP="005B7872">
      <w:pPr>
        <w:spacing w:after="375" w:line="240" w:lineRule="auto"/>
        <w:rPr>
          <w:rFonts w:ascii="Arial" w:eastAsia="Times New Roman" w:hAnsi="Arial" w:cs="Arial"/>
          <w:sz w:val="24"/>
          <w:szCs w:val="24"/>
          <w:lang w:eastAsia="pt-BR"/>
        </w:rPr>
      </w:pPr>
    </w:p>
    <w:p w:rsidR="00D61FEB" w:rsidRPr="005B7872" w:rsidRDefault="00AD019C" w:rsidP="005B7872">
      <w:pPr>
        <w:spacing w:after="150" w:line="240" w:lineRule="auto"/>
        <w:outlineLvl w:val="0"/>
        <w:rPr>
          <w:rFonts w:ascii="Arial" w:eastAsia="Times New Roman" w:hAnsi="Arial" w:cs="Arial"/>
          <w:b/>
          <w:bCs/>
          <w:color w:val="465459"/>
          <w:kern w:val="36"/>
          <w:sz w:val="24"/>
          <w:szCs w:val="24"/>
          <w:lang w:eastAsia="pt-BR"/>
        </w:rPr>
      </w:pPr>
      <w:hyperlink r:id="rId7" w:history="1">
        <w:r w:rsidR="00D61FEB" w:rsidRPr="005B7872">
          <w:rPr>
            <w:rStyle w:val="Hyperlink"/>
            <w:rFonts w:ascii="Arial" w:hAnsi="Arial" w:cs="Arial"/>
            <w:sz w:val="24"/>
            <w:szCs w:val="24"/>
          </w:rPr>
          <w:t>https://www.weblicitacoes.com.br/licitacao-deserta/</w:t>
        </w:r>
      </w:hyperlink>
    </w:p>
    <w:p w:rsidR="00D61FEB" w:rsidRPr="005B7872" w:rsidRDefault="00D61FEB" w:rsidP="005B7872">
      <w:pPr>
        <w:spacing w:after="0" w:line="240" w:lineRule="auto"/>
        <w:outlineLvl w:val="0"/>
        <w:rPr>
          <w:rFonts w:ascii="Arial" w:eastAsia="Times New Roman" w:hAnsi="Arial" w:cs="Arial"/>
          <w:b/>
          <w:bCs/>
          <w:color w:val="465459"/>
          <w:kern w:val="36"/>
          <w:sz w:val="24"/>
          <w:szCs w:val="24"/>
          <w:lang w:eastAsia="pt-BR"/>
        </w:rPr>
      </w:pPr>
      <w:r w:rsidRPr="005B7872">
        <w:rPr>
          <w:rFonts w:ascii="Arial" w:eastAsia="Times New Roman" w:hAnsi="Arial" w:cs="Arial"/>
          <w:b/>
          <w:bCs/>
          <w:color w:val="465459"/>
          <w:kern w:val="36"/>
          <w:sz w:val="24"/>
          <w:szCs w:val="24"/>
          <w:lang w:eastAsia="pt-BR"/>
        </w:rPr>
        <w:t xml:space="preserve">Licitação deserta: o que é, o que fazer e </w:t>
      </w:r>
      <w:proofErr w:type="gramStart"/>
      <w:r w:rsidRPr="005B7872">
        <w:rPr>
          <w:rFonts w:ascii="Arial" w:eastAsia="Times New Roman" w:hAnsi="Arial" w:cs="Arial"/>
          <w:b/>
          <w:bCs/>
          <w:color w:val="465459"/>
          <w:kern w:val="36"/>
          <w:sz w:val="24"/>
          <w:szCs w:val="24"/>
          <w:lang w:eastAsia="pt-BR"/>
        </w:rPr>
        <w:t>porque</w:t>
      </w:r>
      <w:proofErr w:type="gramEnd"/>
    </w:p>
    <w:p w:rsidR="00D61FEB" w:rsidRPr="005B7872" w:rsidRDefault="00D61FEB" w:rsidP="005B7872">
      <w:pPr>
        <w:spacing w:after="0" w:line="240" w:lineRule="auto"/>
        <w:rPr>
          <w:rFonts w:ascii="Arial" w:eastAsia="Times New Roman" w:hAnsi="Arial" w:cs="Arial"/>
          <w:b/>
          <w:bCs/>
          <w:color w:val="465459"/>
          <w:sz w:val="24"/>
          <w:szCs w:val="24"/>
          <w:lang w:eastAsia="pt-BR"/>
        </w:rPr>
      </w:pPr>
      <w:r w:rsidRPr="005B7872">
        <w:rPr>
          <w:rFonts w:ascii="Arial" w:eastAsia="Times New Roman" w:hAnsi="Arial" w:cs="Arial"/>
          <w:b/>
          <w:bCs/>
          <w:color w:val="465459"/>
          <w:sz w:val="24"/>
          <w:szCs w:val="24"/>
          <w:lang w:eastAsia="pt-BR"/>
        </w:rPr>
        <w:t>Por </w:t>
      </w:r>
      <w:hyperlink r:id="rId8" w:history="1">
        <w:r w:rsidRPr="005B7872">
          <w:rPr>
            <w:rFonts w:ascii="Arial" w:eastAsia="Times New Roman" w:hAnsi="Arial" w:cs="Arial"/>
            <w:b/>
            <w:bCs/>
            <w:color w:val="337AB7"/>
            <w:sz w:val="24"/>
            <w:szCs w:val="24"/>
            <w:u w:val="single"/>
            <w:lang w:eastAsia="pt-BR"/>
          </w:rPr>
          <w:t>Valéria Costa</w:t>
        </w:r>
      </w:hyperlink>
      <w:r w:rsidRPr="005B7872">
        <w:rPr>
          <w:rFonts w:ascii="Arial" w:eastAsia="Times New Roman" w:hAnsi="Arial" w:cs="Arial"/>
          <w:b/>
          <w:bCs/>
          <w:color w:val="465459"/>
          <w:sz w:val="24"/>
          <w:szCs w:val="24"/>
          <w:lang w:eastAsia="pt-BR"/>
        </w:rPr>
        <w:t>, </w:t>
      </w:r>
      <w:r w:rsidRPr="005B7872">
        <w:rPr>
          <w:rFonts w:ascii="Arial" w:eastAsia="Times New Roman" w:hAnsi="Arial" w:cs="Arial"/>
          <w:b/>
          <w:bCs/>
          <w:color w:val="465459"/>
          <w:sz w:val="24"/>
          <w:szCs w:val="24"/>
          <w:lang w:eastAsia="pt-BR"/>
        </w:rPr>
        <w:br/>
        <w:t>Criadora de todo o conteúdo </w:t>
      </w:r>
      <w:r w:rsidRPr="005B7872">
        <w:rPr>
          <w:rFonts w:ascii="Arial" w:eastAsia="Times New Roman" w:hAnsi="Arial" w:cs="Arial"/>
          <w:b/>
          <w:bCs/>
          <w:color w:val="465459"/>
          <w:sz w:val="24"/>
          <w:szCs w:val="24"/>
          <w:lang w:eastAsia="pt-BR"/>
        </w:rPr>
        <w:br/>
        <w:t xml:space="preserve">da Web </w:t>
      </w:r>
      <w:proofErr w:type="gramStart"/>
      <w:r w:rsidRPr="005B7872">
        <w:rPr>
          <w:rFonts w:ascii="Arial" w:eastAsia="Times New Roman" w:hAnsi="Arial" w:cs="Arial"/>
          <w:b/>
          <w:bCs/>
          <w:color w:val="465459"/>
          <w:sz w:val="24"/>
          <w:szCs w:val="24"/>
          <w:lang w:eastAsia="pt-BR"/>
        </w:rPr>
        <w:t>Licitações.</w:t>
      </w:r>
      <w:proofErr w:type="gramEnd"/>
      <w:r w:rsidRPr="005B7872">
        <w:rPr>
          <w:rFonts w:ascii="Arial" w:eastAsia="Times New Roman" w:hAnsi="Arial" w:cs="Arial"/>
          <w:b/>
          <w:bCs/>
          <w:color w:val="465459"/>
          <w:sz w:val="24"/>
          <w:szCs w:val="24"/>
          <w:lang w:eastAsia="pt-BR"/>
        </w:rPr>
        <w:t>25 de abril de 2019</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A licitação deserta é a licitação em que não ocorreu o comparecimento de nenhum licitante interessado.</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No </w:t>
      </w:r>
      <w:hyperlink r:id="rId9" w:tgtFrame="_blank" w:history="1">
        <w:r w:rsidRPr="005B7872">
          <w:rPr>
            <w:rFonts w:ascii="Arial" w:eastAsia="Times New Roman" w:hAnsi="Arial" w:cs="Arial"/>
            <w:b/>
            <w:bCs/>
            <w:color w:val="FF6600"/>
            <w:sz w:val="24"/>
            <w:szCs w:val="24"/>
            <w:u w:val="single"/>
            <w:lang w:eastAsia="pt-BR"/>
          </w:rPr>
          <w:t>pregão eletrônico</w:t>
        </w:r>
      </w:hyperlink>
      <w:r w:rsidRPr="005B7872">
        <w:rPr>
          <w:rFonts w:ascii="Arial" w:eastAsia="Times New Roman" w:hAnsi="Arial" w:cs="Arial"/>
          <w:color w:val="465459"/>
          <w:sz w:val="24"/>
          <w:szCs w:val="24"/>
          <w:lang w:eastAsia="pt-BR"/>
        </w:rPr>
        <w:t>, a licitação deserta ocorre quando o pregoeiro abre a sessão eletrônica e não há nenhuma proposta registrada no sistema.</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Em primeiro lugar, devido ao volume de licitações, não é tão raro que no dia, hora e local marcados para a licitação ninguém compareça.</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Como resultado: a licitação não acontece.</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Ou melhor, aconteceu, mas não houve competidores.</w:t>
      </w:r>
    </w:p>
    <w:p w:rsidR="00D61FEB" w:rsidRPr="005B7872" w:rsidRDefault="00D61FEB" w:rsidP="00B3619D">
      <w:pPr>
        <w:spacing w:after="15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 </w:t>
      </w:r>
    </w:p>
    <w:p w:rsidR="00D61FEB" w:rsidRPr="005B7872" w:rsidRDefault="00D61FEB" w:rsidP="00B3619D">
      <w:pPr>
        <w:spacing w:after="0" w:line="240" w:lineRule="auto"/>
        <w:outlineLvl w:val="1"/>
        <w:rPr>
          <w:rFonts w:ascii="Arial" w:eastAsia="Times New Roman" w:hAnsi="Arial" w:cs="Arial"/>
          <w:color w:val="465459"/>
          <w:sz w:val="24"/>
          <w:szCs w:val="24"/>
          <w:lang w:eastAsia="pt-BR"/>
        </w:rPr>
      </w:pPr>
      <w:r w:rsidRPr="005B7872">
        <w:rPr>
          <w:rFonts w:ascii="Arial" w:eastAsia="Times New Roman" w:hAnsi="Arial" w:cs="Arial"/>
          <w:b/>
          <w:bCs/>
          <w:color w:val="000000"/>
          <w:sz w:val="24"/>
          <w:szCs w:val="24"/>
          <w:lang w:eastAsia="pt-BR"/>
        </w:rPr>
        <w:t>O que fazer – quais os procedimentos para que a licitação seja repetida/republicada e até dispensada?</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Após uma licitação deserta ainda existe o interesse da Administração em contratar, portanto, ela poderá republicar/repetir o processo.</w:t>
      </w:r>
    </w:p>
    <w:p w:rsidR="00D61FEB" w:rsidRPr="005B7872" w:rsidRDefault="00D61FEB" w:rsidP="00B3619D">
      <w:pPr>
        <w:spacing w:after="0" w:line="240" w:lineRule="auto"/>
        <w:rPr>
          <w:rFonts w:ascii="Arial" w:eastAsia="Times New Roman" w:hAnsi="Arial" w:cs="Arial"/>
          <w:color w:val="465459"/>
          <w:sz w:val="24"/>
          <w:szCs w:val="24"/>
          <w:highlight w:val="yellow"/>
          <w:lang w:eastAsia="pt-BR"/>
        </w:rPr>
      </w:pPr>
      <w:r w:rsidRPr="005B7872">
        <w:rPr>
          <w:rFonts w:ascii="Arial" w:eastAsia="Times New Roman" w:hAnsi="Arial" w:cs="Arial"/>
          <w:color w:val="465459"/>
          <w:sz w:val="24"/>
          <w:szCs w:val="24"/>
          <w:highlight w:val="yellow"/>
          <w:lang w:eastAsia="pt-BR"/>
        </w:rPr>
        <w:t>Vai acontecer, então, a republicação do edital e será dado novo prazo para apresentação das propostas.</w:t>
      </w:r>
    </w:p>
    <w:p w:rsidR="00D61FEB" w:rsidRPr="005B7872" w:rsidRDefault="00D61FEB" w:rsidP="00B3619D">
      <w:pPr>
        <w:spacing w:after="0" w:line="240" w:lineRule="auto"/>
        <w:rPr>
          <w:rFonts w:ascii="Arial" w:eastAsia="Times New Roman" w:hAnsi="Arial" w:cs="Arial"/>
          <w:color w:val="465459"/>
          <w:sz w:val="24"/>
          <w:szCs w:val="24"/>
          <w:highlight w:val="yellow"/>
          <w:lang w:eastAsia="pt-BR"/>
        </w:rPr>
      </w:pPr>
      <w:proofErr w:type="gramStart"/>
      <w:r w:rsidRPr="005B7872">
        <w:rPr>
          <w:rFonts w:ascii="Arial" w:eastAsia="Times New Roman" w:hAnsi="Arial" w:cs="Arial"/>
          <w:color w:val="465459"/>
          <w:sz w:val="24"/>
          <w:szCs w:val="24"/>
          <w:highlight w:val="yellow"/>
          <w:lang w:eastAsia="pt-BR"/>
        </w:rPr>
        <w:t>Antes de mais nada</w:t>
      </w:r>
      <w:proofErr w:type="gramEnd"/>
      <w:r w:rsidRPr="005B7872">
        <w:rPr>
          <w:rFonts w:ascii="Arial" w:eastAsia="Times New Roman" w:hAnsi="Arial" w:cs="Arial"/>
          <w:color w:val="465459"/>
          <w:sz w:val="24"/>
          <w:szCs w:val="24"/>
          <w:highlight w:val="yellow"/>
          <w:lang w:eastAsia="pt-BR"/>
        </w:rPr>
        <w:t>, a Administração não pode simplesmente numerar novamente o Edital e republicar.</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highlight w:val="yellow"/>
          <w:lang w:eastAsia="pt-BR"/>
        </w:rPr>
        <w:t>Não!</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Ela deve avaliar os motivos que contribuíram para o desinteresse pela licitação anterior, a ponto de não haver nenhum interessado.</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Ela precisa rever pesquisas de preço, especificações técnicas, etc., a fim de identificar falhas e corrigi-las, para conseguir atrair fornecedores para a próxima licitação.</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Porém, se tudo está em perfeita conformidade no edital (instrumento convocatório), e não houver tempo hábil para repeti-la, sem prejuízo para a Administração, existe uma solução: realizar uma contratação direta.</w:t>
      </w:r>
    </w:p>
    <w:p w:rsidR="00D61FEB" w:rsidRPr="005B7872" w:rsidRDefault="00D61FEB" w:rsidP="00B3619D">
      <w:pPr>
        <w:spacing w:after="15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 </w:t>
      </w:r>
    </w:p>
    <w:p w:rsidR="00D61FEB" w:rsidRPr="005B7872" w:rsidRDefault="00D61FEB" w:rsidP="00B3619D">
      <w:pPr>
        <w:spacing w:after="0" w:line="240" w:lineRule="auto"/>
        <w:outlineLvl w:val="1"/>
        <w:rPr>
          <w:rFonts w:ascii="Arial" w:eastAsia="Times New Roman" w:hAnsi="Arial" w:cs="Arial"/>
          <w:color w:val="465459"/>
          <w:sz w:val="24"/>
          <w:szCs w:val="24"/>
          <w:lang w:eastAsia="pt-BR"/>
        </w:rPr>
      </w:pPr>
      <w:r w:rsidRPr="005B7872">
        <w:rPr>
          <w:rFonts w:ascii="Arial" w:eastAsia="Times New Roman" w:hAnsi="Arial" w:cs="Arial"/>
          <w:b/>
          <w:bCs/>
          <w:color w:val="000000"/>
          <w:sz w:val="24"/>
          <w:szCs w:val="24"/>
          <w:lang w:eastAsia="pt-BR"/>
        </w:rPr>
        <w:t>Quando a licitação deserta passará à contratação direta</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O art. 24, inc. V, da </w:t>
      </w:r>
      <w:hyperlink r:id="rId10" w:tgtFrame="_blank" w:history="1">
        <w:r w:rsidRPr="005B7872">
          <w:rPr>
            <w:rFonts w:ascii="Arial" w:eastAsia="Times New Roman" w:hAnsi="Arial" w:cs="Arial"/>
            <w:b/>
            <w:bCs/>
            <w:color w:val="FF6600"/>
            <w:sz w:val="24"/>
            <w:szCs w:val="24"/>
            <w:u w:val="single"/>
            <w:lang w:eastAsia="pt-BR"/>
          </w:rPr>
          <w:t>Lei nº 8.666/</w:t>
        </w:r>
        <w:proofErr w:type="gramStart"/>
        <w:r w:rsidRPr="005B7872">
          <w:rPr>
            <w:rFonts w:ascii="Arial" w:eastAsia="Times New Roman" w:hAnsi="Arial" w:cs="Arial"/>
            <w:b/>
            <w:bCs/>
            <w:color w:val="FF6600"/>
            <w:sz w:val="24"/>
            <w:szCs w:val="24"/>
            <w:u w:val="single"/>
            <w:lang w:eastAsia="pt-BR"/>
          </w:rPr>
          <w:t>93,</w:t>
        </w:r>
        <w:proofErr w:type="gramEnd"/>
      </w:hyperlink>
      <w:r w:rsidRPr="005B7872">
        <w:rPr>
          <w:rFonts w:ascii="Arial" w:eastAsia="Times New Roman" w:hAnsi="Arial" w:cs="Arial"/>
          <w:color w:val="465459"/>
          <w:sz w:val="24"/>
          <w:szCs w:val="24"/>
          <w:lang w:eastAsia="pt-BR"/>
        </w:rPr>
        <w:t> previu isso:</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i/>
          <w:iCs/>
          <w:color w:val="465459"/>
          <w:sz w:val="24"/>
          <w:szCs w:val="24"/>
          <w:lang w:eastAsia="pt-BR"/>
        </w:rPr>
        <w:t>V – quando não acudirem interessados à licitação anterior e esta, justificadamente, não puder ser repetida sem prejuízo para a Administração, mantidas, neste caso, todas as condições preestabelecidas;</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color w:val="465459"/>
          <w:sz w:val="24"/>
          <w:szCs w:val="24"/>
          <w:lang w:eastAsia="pt-BR"/>
        </w:rPr>
        <w:t>E também a Primeira Câmara do TCU – Tribunal de Contas da União já adotou raciocínio em sentido similar no </w:t>
      </w:r>
      <w:hyperlink r:id="rId11" w:anchor="/documento/acordao-completo/*/NUMACORDAO%253A4748%2520ANOACORDAO%253A2009/DTRELEVANCIA%20desc,%20NUMACORDAOINT%20desc/1/%20?uuid=029a2170-66da-11e9-844f-d56939c9571f" w:tgtFrame="_blank" w:history="1">
        <w:r w:rsidRPr="005B7872">
          <w:rPr>
            <w:rFonts w:ascii="Arial" w:eastAsia="Times New Roman" w:hAnsi="Arial" w:cs="Arial"/>
            <w:b/>
            <w:bCs/>
            <w:color w:val="FF6600"/>
            <w:sz w:val="24"/>
            <w:szCs w:val="24"/>
            <w:u w:val="single"/>
            <w:lang w:eastAsia="pt-BR"/>
          </w:rPr>
          <w:t>Acórdão nº 4.748/2009 – 1ª Câmara</w:t>
        </w:r>
      </w:hyperlink>
      <w:r w:rsidRPr="005B7872">
        <w:rPr>
          <w:rFonts w:ascii="Arial" w:eastAsia="Times New Roman" w:hAnsi="Arial" w:cs="Arial"/>
          <w:color w:val="465459"/>
          <w:sz w:val="24"/>
          <w:szCs w:val="24"/>
          <w:lang w:eastAsia="pt-BR"/>
        </w:rPr>
        <w:t>:</w:t>
      </w:r>
    </w:p>
    <w:p w:rsidR="00D61FEB" w:rsidRPr="005B7872" w:rsidRDefault="00D61FEB" w:rsidP="00B3619D">
      <w:pPr>
        <w:spacing w:after="0" w:line="240" w:lineRule="auto"/>
        <w:rPr>
          <w:rFonts w:ascii="Arial" w:eastAsia="Times New Roman" w:hAnsi="Arial" w:cs="Arial"/>
          <w:color w:val="465459"/>
          <w:sz w:val="24"/>
          <w:szCs w:val="24"/>
          <w:lang w:eastAsia="pt-BR"/>
        </w:rPr>
      </w:pPr>
      <w:proofErr w:type="gramStart"/>
      <w:r w:rsidRPr="005B7872">
        <w:rPr>
          <w:rFonts w:ascii="Arial" w:eastAsia="Times New Roman" w:hAnsi="Arial" w:cs="Arial"/>
          <w:i/>
          <w:iCs/>
          <w:color w:val="465459"/>
          <w:sz w:val="24"/>
          <w:szCs w:val="24"/>
          <w:lang w:eastAsia="pt-BR"/>
        </w:rPr>
        <w:t>“4.4.3 Exame: Estabelece o art. 24, inciso V, da Lei 8.666, de 1993, a possibilidade de dispensa de licitação pública se satisfeitas simultaneamente as seguintes condições:</w:t>
      </w:r>
    </w:p>
    <w:p w:rsidR="00D61FEB" w:rsidRPr="005B7872" w:rsidRDefault="00D61FEB" w:rsidP="00B3619D">
      <w:pPr>
        <w:spacing w:after="0" w:line="240" w:lineRule="auto"/>
        <w:rPr>
          <w:rFonts w:ascii="Arial" w:eastAsia="Times New Roman" w:hAnsi="Arial" w:cs="Arial"/>
          <w:color w:val="465459"/>
          <w:sz w:val="24"/>
          <w:szCs w:val="24"/>
          <w:lang w:eastAsia="pt-BR"/>
        </w:rPr>
      </w:pPr>
      <w:proofErr w:type="gramEnd"/>
      <w:r w:rsidRPr="005B7872">
        <w:rPr>
          <w:rFonts w:ascii="Arial" w:eastAsia="Times New Roman" w:hAnsi="Arial" w:cs="Arial"/>
          <w:i/>
          <w:iCs/>
          <w:color w:val="465459"/>
          <w:sz w:val="24"/>
          <w:szCs w:val="24"/>
          <w:lang w:eastAsia="pt-BR"/>
        </w:rPr>
        <w:t xml:space="preserve">(a) falta em certame anterior de proposta reputada válida (interpretação extensiva dada por este Tribunal à expressa hipótese de </w:t>
      </w:r>
      <w:proofErr w:type="gramStart"/>
      <w:r w:rsidRPr="005B7872">
        <w:rPr>
          <w:rFonts w:ascii="Arial" w:eastAsia="Times New Roman" w:hAnsi="Arial" w:cs="Arial"/>
          <w:i/>
          <w:iCs/>
          <w:color w:val="465459"/>
          <w:sz w:val="24"/>
          <w:szCs w:val="24"/>
          <w:lang w:eastAsia="pt-BR"/>
        </w:rPr>
        <w:t>não-comparecimento</w:t>
      </w:r>
      <w:proofErr w:type="gramEnd"/>
      <w:r w:rsidRPr="005B7872">
        <w:rPr>
          <w:rFonts w:ascii="Arial" w:eastAsia="Times New Roman" w:hAnsi="Arial" w:cs="Arial"/>
          <w:i/>
          <w:iCs/>
          <w:color w:val="465459"/>
          <w:sz w:val="24"/>
          <w:szCs w:val="24"/>
          <w:lang w:eastAsia="pt-BR"/>
        </w:rPr>
        <w:t xml:space="preserve"> de interessados)e;</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i/>
          <w:iCs/>
          <w:color w:val="465459"/>
          <w:sz w:val="24"/>
          <w:szCs w:val="24"/>
          <w:lang w:eastAsia="pt-BR"/>
        </w:rPr>
        <w:t>(</w:t>
      </w:r>
      <w:proofErr w:type="gramStart"/>
      <w:r w:rsidRPr="005B7872">
        <w:rPr>
          <w:rFonts w:ascii="Arial" w:eastAsia="Times New Roman" w:hAnsi="Arial" w:cs="Arial"/>
          <w:i/>
          <w:iCs/>
          <w:color w:val="465459"/>
          <w:sz w:val="24"/>
          <w:szCs w:val="24"/>
          <w:lang w:eastAsia="pt-BR"/>
        </w:rPr>
        <w:t>b) impossibilidade justificada de repetição do certame sem que haja prejuízo para a Administração, `mantidas, neste caso, todas as condições pré-estabelecidas”</w:t>
      </w:r>
      <w:proofErr w:type="gramEnd"/>
      <w:r w:rsidRPr="005B7872">
        <w:rPr>
          <w:rFonts w:ascii="Arial" w:eastAsia="Times New Roman" w:hAnsi="Arial" w:cs="Arial"/>
          <w:i/>
          <w:iCs/>
          <w:color w:val="465459"/>
          <w:sz w:val="24"/>
          <w:szCs w:val="24"/>
          <w:lang w:eastAsia="pt-BR"/>
        </w:rPr>
        <w:t>.</w:t>
      </w:r>
    </w:p>
    <w:p w:rsidR="00D61FEB" w:rsidRPr="005B7872" w:rsidRDefault="00D61FEB" w:rsidP="00B3619D">
      <w:pPr>
        <w:spacing w:after="0" w:line="240" w:lineRule="auto"/>
        <w:rPr>
          <w:rFonts w:ascii="Arial" w:eastAsia="Times New Roman" w:hAnsi="Arial" w:cs="Arial"/>
          <w:color w:val="465459"/>
          <w:sz w:val="24"/>
          <w:szCs w:val="24"/>
          <w:lang w:eastAsia="pt-BR"/>
        </w:rPr>
      </w:pPr>
      <w:r w:rsidRPr="005B7872">
        <w:rPr>
          <w:rFonts w:ascii="Arial" w:eastAsia="Times New Roman" w:hAnsi="Arial" w:cs="Arial"/>
          <w:i/>
          <w:iCs/>
          <w:color w:val="465459"/>
          <w:sz w:val="24"/>
          <w:szCs w:val="24"/>
          <w:lang w:eastAsia="pt-BR"/>
        </w:rPr>
        <w:t> </w:t>
      </w:r>
    </w:p>
    <w:p w:rsidR="00B3619D" w:rsidRDefault="00B3619D" w:rsidP="00B3619D">
      <w:pPr>
        <w:shd w:val="clear" w:color="auto" w:fill="FFFFFF"/>
        <w:spacing w:after="0" w:line="240" w:lineRule="auto"/>
        <w:rPr>
          <w:rFonts w:ascii="Arial" w:eastAsia="Times New Roman" w:hAnsi="Arial" w:cs="Arial"/>
          <w:color w:val="666666"/>
          <w:sz w:val="24"/>
          <w:szCs w:val="24"/>
          <w:lang w:eastAsia="pt-BR"/>
        </w:rPr>
      </w:pPr>
    </w:p>
    <w:p w:rsidR="007D478E" w:rsidRPr="00B3619D" w:rsidRDefault="007D478E" w:rsidP="007D478E">
      <w:pPr>
        <w:rPr>
          <w:rFonts w:ascii="Arial" w:hAnsi="Arial" w:cs="Arial"/>
          <w:color w:val="0070C0"/>
          <w:sz w:val="24"/>
          <w:szCs w:val="24"/>
        </w:rPr>
      </w:pPr>
      <w:hyperlink r:id="rId12" w:history="1">
        <w:r w:rsidRPr="00B3619D">
          <w:rPr>
            <w:rStyle w:val="Hyperlink"/>
            <w:rFonts w:ascii="Arial" w:hAnsi="Arial" w:cs="Arial"/>
            <w:color w:val="0070C0"/>
            <w:sz w:val="24"/>
            <w:szCs w:val="24"/>
          </w:rPr>
          <w:t>https://www.viannaconsultores.com.br/licita%C3%A7%C3%A3o-deserta</w:t>
        </w:r>
      </w:hyperlink>
    </w:p>
    <w:p w:rsidR="007D478E" w:rsidRPr="00B3619D" w:rsidRDefault="007D478E" w:rsidP="007D478E">
      <w:pPr>
        <w:shd w:val="clear" w:color="auto" w:fill="FFFFFF"/>
        <w:spacing w:after="0" w:line="240" w:lineRule="auto"/>
        <w:outlineLvl w:val="0"/>
        <w:rPr>
          <w:rFonts w:ascii="Arial" w:eastAsia="Times New Roman" w:hAnsi="Arial" w:cs="Arial"/>
          <w:b/>
          <w:bCs/>
          <w:kern w:val="36"/>
          <w:sz w:val="24"/>
          <w:szCs w:val="24"/>
          <w:lang w:eastAsia="pt-BR"/>
        </w:rPr>
      </w:pPr>
      <w:r w:rsidRPr="00B3619D">
        <w:rPr>
          <w:rFonts w:ascii="Arial" w:eastAsia="Times New Roman" w:hAnsi="Arial" w:cs="Arial"/>
          <w:b/>
          <w:bCs/>
          <w:kern w:val="36"/>
          <w:sz w:val="24"/>
          <w:szCs w:val="24"/>
          <w:lang w:eastAsia="pt-BR"/>
        </w:rPr>
        <w:t>LICITAÇÃO DESERTA,  O QUE FAZER?</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xml:space="preserve">A licitação será deserta quando não houver o comparecimento de nenhum licitante àquele certame (ou, no caso do </w:t>
      </w:r>
      <w:hyperlink r:id="rId13" w:tgtFrame="_blank" w:history="1">
        <w:r w:rsidRPr="00B3619D">
          <w:rPr>
            <w:rFonts w:ascii="Arial" w:eastAsia="Times New Roman" w:hAnsi="Arial" w:cs="Arial"/>
            <w:sz w:val="24"/>
            <w:szCs w:val="24"/>
            <w:lang w:eastAsia="pt-BR"/>
          </w:rPr>
          <w:t>pregão eletrônico</w:t>
        </w:r>
      </w:hyperlink>
      <w:r w:rsidRPr="00B3619D">
        <w:rPr>
          <w:rFonts w:ascii="Arial" w:eastAsia="Times New Roman" w:hAnsi="Arial" w:cs="Arial"/>
          <w:sz w:val="24"/>
          <w:szCs w:val="24"/>
          <w:lang w:eastAsia="pt-BR"/>
        </w:rPr>
        <w:t xml:space="preserve">, quando o </w:t>
      </w:r>
      <w:hyperlink r:id="rId14" w:tgtFrame="_blank" w:history="1">
        <w:r w:rsidRPr="00B3619D">
          <w:rPr>
            <w:rFonts w:ascii="Arial" w:eastAsia="Times New Roman" w:hAnsi="Arial" w:cs="Arial"/>
            <w:sz w:val="24"/>
            <w:szCs w:val="24"/>
            <w:lang w:eastAsia="pt-BR"/>
          </w:rPr>
          <w:t>pregoeiro</w:t>
        </w:r>
      </w:hyperlink>
      <w:r w:rsidRPr="00B3619D">
        <w:rPr>
          <w:rFonts w:ascii="Arial" w:eastAsia="Times New Roman" w:hAnsi="Arial" w:cs="Arial"/>
          <w:sz w:val="24"/>
          <w:szCs w:val="24"/>
          <w:lang w:eastAsia="pt-BR"/>
        </w:rPr>
        <w:t xml:space="preserve"> ao </w:t>
      </w:r>
      <w:hyperlink r:id="rId15" w:tgtFrame="_blank" w:history="1">
        <w:r w:rsidRPr="00B3619D">
          <w:rPr>
            <w:rFonts w:ascii="Arial" w:eastAsia="Times New Roman" w:hAnsi="Arial" w:cs="Arial"/>
            <w:sz w:val="24"/>
            <w:szCs w:val="24"/>
            <w:lang w:eastAsia="pt-BR"/>
          </w:rPr>
          <w:t>abrir a sessão</w:t>
        </w:r>
      </w:hyperlink>
      <w:r w:rsidRPr="00B3619D">
        <w:rPr>
          <w:rFonts w:ascii="Arial" w:eastAsia="Times New Roman" w:hAnsi="Arial" w:cs="Arial"/>
          <w:sz w:val="24"/>
          <w:szCs w:val="24"/>
          <w:lang w:eastAsia="pt-BR"/>
        </w:rPr>
        <w:t>, verificar que não há nenhuma proposta registrada).</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Nesse caso, deve a Administração primeiramente, verificar todo o instrumento convocatório, com o fito de localizar cláusulas restritivas, impeditivas ou descabidas, causadoras do desinteresse naquele certame.</w:t>
      </w:r>
      <w:proofErr w:type="gramStart"/>
      <w:r w:rsidRPr="00B3619D">
        <w:rPr>
          <w:rFonts w:ascii="Arial" w:eastAsia="Times New Roman" w:hAnsi="Arial" w:cs="Arial"/>
          <w:sz w:val="24"/>
          <w:szCs w:val="24"/>
          <w:lang w:eastAsia="pt-BR"/>
        </w:rPr>
        <w:br/>
      </w:r>
      <w:proofErr w:type="gramEnd"/>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xml:space="preserve">Caso encontre, o problema deve ser corrigido e publicado o novo </w:t>
      </w:r>
      <w:hyperlink r:id="rId16" w:tgtFrame="_blank" w:history="1">
        <w:r w:rsidRPr="00B3619D">
          <w:rPr>
            <w:rFonts w:ascii="Arial" w:eastAsia="Times New Roman" w:hAnsi="Arial" w:cs="Arial"/>
            <w:sz w:val="24"/>
            <w:szCs w:val="24"/>
            <w:lang w:eastAsia="pt-BR"/>
          </w:rPr>
          <w:t>edital</w:t>
        </w:r>
      </w:hyperlink>
      <w:r w:rsidRPr="00B3619D">
        <w:rPr>
          <w:rFonts w:ascii="Arial" w:eastAsia="Times New Roman" w:hAnsi="Arial" w:cs="Arial"/>
          <w:sz w:val="24"/>
          <w:szCs w:val="24"/>
          <w:lang w:eastAsia="pt-BR"/>
        </w:rPr>
        <w:t xml:space="preserve">, com reabertura integral dos prazos de </w:t>
      </w:r>
      <w:hyperlink r:id="rId17" w:tgtFrame="_blank" w:history="1">
        <w:r w:rsidRPr="00B3619D">
          <w:rPr>
            <w:rFonts w:ascii="Arial" w:eastAsia="Times New Roman" w:hAnsi="Arial" w:cs="Arial"/>
            <w:sz w:val="24"/>
            <w:szCs w:val="24"/>
            <w:lang w:eastAsia="pt-BR"/>
          </w:rPr>
          <w:t>publicidade</w:t>
        </w:r>
      </w:hyperlink>
      <w:r w:rsidRPr="00B3619D">
        <w:rPr>
          <w:rFonts w:ascii="Arial" w:eastAsia="Times New Roman" w:hAnsi="Arial" w:cs="Arial"/>
          <w:sz w:val="24"/>
          <w:szCs w:val="24"/>
          <w:lang w:eastAsia="pt-BR"/>
        </w:rPr>
        <w:t>.</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Por outro lado, inexistindo cláusula restritiva e se a repetição do certame implicar em prejuízo à Administração</w:t>
      </w:r>
      <w:proofErr w:type="gramStart"/>
      <w:r w:rsidRPr="00B3619D">
        <w:rPr>
          <w:rFonts w:ascii="Arial" w:eastAsia="Times New Roman" w:hAnsi="Arial" w:cs="Arial"/>
          <w:sz w:val="24"/>
          <w:szCs w:val="24"/>
          <w:lang w:eastAsia="pt-BR"/>
        </w:rPr>
        <w:t>, poderá</w:t>
      </w:r>
      <w:proofErr w:type="gramEnd"/>
      <w:r w:rsidRPr="00B3619D">
        <w:rPr>
          <w:rFonts w:ascii="Arial" w:eastAsia="Times New Roman" w:hAnsi="Arial" w:cs="Arial"/>
          <w:sz w:val="24"/>
          <w:szCs w:val="24"/>
          <w:lang w:eastAsia="pt-BR"/>
        </w:rPr>
        <w:t xml:space="preserve"> ser aplicado o art. 24, V (</w:t>
      </w:r>
      <w:hyperlink r:id="rId18" w:tgtFrame="_blank" w:history="1">
        <w:r w:rsidRPr="00B3619D">
          <w:rPr>
            <w:rFonts w:ascii="Arial" w:eastAsia="Times New Roman" w:hAnsi="Arial" w:cs="Arial"/>
            <w:sz w:val="24"/>
            <w:szCs w:val="24"/>
            <w:lang w:eastAsia="pt-BR"/>
          </w:rPr>
          <w:t>dispensa de licitação</w:t>
        </w:r>
      </w:hyperlink>
      <w:r w:rsidRPr="00B3619D">
        <w:rPr>
          <w:rFonts w:ascii="Arial" w:eastAsia="Times New Roman" w:hAnsi="Arial" w:cs="Arial"/>
          <w:sz w:val="24"/>
          <w:szCs w:val="24"/>
          <w:lang w:eastAsia="pt-BR"/>
        </w:rPr>
        <w:t xml:space="preserve">), mantendo TODAS as condições </w:t>
      </w:r>
      <w:hyperlink r:id="rId19" w:tgtFrame="_blank" w:history="1">
        <w:r w:rsidRPr="00B3619D">
          <w:rPr>
            <w:rFonts w:ascii="Arial" w:eastAsia="Times New Roman" w:hAnsi="Arial" w:cs="Arial"/>
            <w:sz w:val="24"/>
            <w:szCs w:val="24"/>
            <w:lang w:eastAsia="pt-BR"/>
          </w:rPr>
          <w:t>previstas no edital</w:t>
        </w:r>
      </w:hyperlink>
      <w:r w:rsidRPr="00B3619D">
        <w:rPr>
          <w:rFonts w:ascii="Arial" w:eastAsia="Times New Roman" w:hAnsi="Arial" w:cs="Arial"/>
          <w:sz w:val="24"/>
          <w:szCs w:val="24"/>
          <w:lang w:eastAsia="pt-BR"/>
        </w:rPr>
        <w:t xml:space="preserve"> que restou deserto.  </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O art. 24, V, traz a previsão “quando não acudirem interessados à licitação anterior e esta, justificadamente, não puder ser repetida sem prejuízo para a Administração, mantidas, neste caso, todas as condições preestabelecidas”.</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xml:space="preserve">Ou seja, será deserta a licitação na qual não houve o comparecimento de nenhum interessado, nem um único licitante. </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7D478E">
        <w:rPr>
          <w:rFonts w:ascii="Arial" w:eastAsia="Times New Roman" w:hAnsi="Arial" w:cs="Arial"/>
          <w:sz w:val="24"/>
          <w:szCs w:val="24"/>
          <w:highlight w:val="yellow"/>
          <w:lang w:eastAsia="pt-BR"/>
        </w:rPr>
        <w:t>Caso isto ocorra, antes de aplicar o dispositivo, o órgão licitante deverá verificar se o instrumento convocatório trouxe alguma exigência responsável pelo desinteresse dos fornecedores (alguma exigência de habilitação ou referente ao objeto, alguma cláusula restritiva responsável pelo desinteresse); caso identifique, deverá corrigir o erro e reabrir a licitação (reabertura integral do prazo e publicação do novo edital).</w:t>
      </w:r>
      <w:r w:rsidRPr="00B3619D">
        <w:rPr>
          <w:rFonts w:ascii="Arial" w:eastAsia="Times New Roman" w:hAnsi="Arial" w:cs="Arial"/>
          <w:sz w:val="24"/>
          <w:szCs w:val="24"/>
          <w:lang w:eastAsia="pt-BR"/>
        </w:rPr>
        <w:t xml:space="preserve"> </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xml:space="preserve">Entretanto, estando tudo em perfeita conformidade no instrumento convocatório, para que seja </w:t>
      </w:r>
      <w:hyperlink r:id="rId20" w:tgtFrame="_blank" w:history="1">
        <w:r w:rsidRPr="00B3619D">
          <w:rPr>
            <w:rFonts w:ascii="Arial" w:eastAsia="Times New Roman" w:hAnsi="Arial" w:cs="Arial"/>
            <w:sz w:val="24"/>
            <w:szCs w:val="24"/>
            <w:lang w:eastAsia="pt-BR"/>
          </w:rPr>
          <w:t>dispensada a licitação</w:t>
        </w:r>
      </w:hyperlink>
      <w:r w:rsidRPr="00B3619D">
        <w:rPr>
          <w:rFonts w:ascii="Arial" w:eastAsia="Times New Roman" w:hAnsi="Arial" w:cs="Arial"/>
          <w:sz w:val="24"/>
          <w:szCs w:val="24"/>
          <w:lang w:eastAsia="pt-BR"/>
        </w:rPr>
        <w:t>, será necessário o atendimento a três requisitos. </w:t>
      </w:r>
      <w:proofErr w:type="gramStart"/>
      <w:r w:rsidRPr="00B3619D">
        <w:rPr>
          <w:rFonts w:ascii="Arial" w:eastAsia="Times New Roman" w:hAnsi="Arial" w:cs="Arial"/>
          <w:sz w:val="24"/>
          <w:szCs w:val="24"/>
          <w:lang w:eastAsia="pt-BR"/>
        </w:rPr>
        <w:t xml:space="preserve"> </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roofErr w:type="gramEnd"/>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xml:space="preserve">Primeiramente, deverá ter existido licitação anterior na qual não compareceu nenhum licitante (ausência total de interessados). </w:t>
      </w:r>
      <w:r w:rsidRPr="00B3619D">
        <w:rPr>
          <w:rFonts w:ascii="Arial" w:eastAsia="Times New Roman" w:hAnsi="Arial" w:cs="Arial"/>
          <w:sz w:val="24"/>
          <w:szCs w:val="24"/>
          <w:lang w:eastAsia="pt-BR"/>
        </w:rPr>
        <w:br/>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7D478E">
        <w:rPr>
          <w:rFonts w:ascii="Arial" w:eastAsia="Times New Roman" w:hAnsi="Arial" w:cs="Arial"/>
          <w:sz w:val="24"/>
          <w:szCs w:val="24"/>
          <w:highlight w:val="yellow"/>
          <w:lang w:eastAsia="pt-BR"/>
        </w:rPr>
        <w:t>Segundo, a comprovação de que a repetição do certame</w:t>
      </w:r>
      <w:proofErr w:type="gramStart"/>
      <w:r w:rsidRPr="007D478E">
        <w:rPr>
          <w:rFonts w:ascii="Arial" w:eastAsia="Times New Roman" w:hAnsi="Arial" w:cs="Arial"/>
          <w:sz w:val="24"/>
          <w:szCs w:val="24"/>
          <w:highlight w:val="yellow"/>
          <w:lang w:eastAsia="pt-BR"/>
        </w:rPr>
        <w:t>, causaria</w:t>
      </w:r>
      <w:proofErr w:type="gramEnd"/>
      <w:r w:rsidRPr="007D478E">
        <w:rPr>
          <w:rFonts w:ascii="Arial" w:eastAsia="Times New Roman" w:hAnsi="Arial" w:cs="Arial"/>
          <w:sz w:val="24"/>
          <w:szCs w:val="24"/>
          <w:highlight w:val="yellow"/>
          <w:lang w:eastAsia="pt-BR"/>
        </w:rPr>
        <w:t xml:space="preserve"> prejuízos para a Administração.</w:t>
      </w:r>
      <w:r w:rsidRPr="00B3619D">
        <w:rPr>
          <w:rFonts w:ascii="Arial" w:eastAsia="Times New Roman" w:hAnsi="Arial" w:cs="Arial"/>
          <w:sz w:val="24"/>
          <w:szCs w:val="24"/>
          <w:lang w:eastAsia="pt-BR"/>
        </w:rPr>
        <w:t xml:space="preserve"> </w:t>
      </w:r>
      <w:r w:rsidRPr="00B3619D">
        <w:rPr>
          <w:rFonts w:ascii="Arial" w:eastAsia="Times New Roman" w:hAnsi="Arial" w:cs="Arial"/>
          <w:sz w:val="24"/>
          <w:szCs w:val="24"/>
          <w:lang w:eastAsia="pt-BR"/>
        </w:rPr>
        <w:br/>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t xml:space="preserve">Terceiro, devem ser mantidas todos os requisitos e exigências existentes </w:t>
      </w:r>
      <w:hyperlink r:id="rId21" w:tgtFrame="_blank" w:history="1">
        <w:r w:rsidRPr="00B3619D">
          <w:rPr>
            <w:rFonts w:ascii="Arial" w:eastAsia="Times New Roman" w:hAnsi="Arial" w:cs="Arial"/>
            <w:sz w:val="24"/>
            <w:szCs w:val="24"/>
            <w:lang w:eastAsia="pt-BR"/>
          </w:rPr>
          <w:t>no edital</w:t>
        </w:r>
      </w:hyperlink>
      <w:r w:rsidRPr="00B3619D">
        <w:rPr>
          <w:rFonts w:ascii="Arial" w:eastAsia="Times New Roman" w:hAnsi="Arial" w:cs="Arial"/>
          <w:sz w:val="24"/>
          <w:szCs w:val="24"/>
          <w:lang w:eastAsia="pt-BR"/>
        </w:rPr>
        <w:t xml:space="preserve"> que resultou deserto (não pode existir alteração das condições previamente estipuladas).</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r w:rsidRPr="00B3619D">
        <w:rPr>
          <w:rFonts w:ascii="Arial" w:eastAsia="Times New Roman" w:hAnsi="Arial" w:cs="Arial"/>
          <w:sz w:val="24"/>
          <w:szCs w:val="24"/>
          <w:lang w:eastAsia="pt-BR"/>
        </w:rPr>
        <w:lastRenderedPageBreak/>
        <w:t xml:space="preserve">É importante ressaltar que para a </w:t>
      </w:r>
      <w:hyperlink r:id="rId22" w:tgtFrame="_blank" w:history="1">
        <w:r w:rsidRPr="00B3619D">
          <w:rPr>
            <w:rFonts w:ascii="Arial" w:eastAsia="Times New Roman" w:hAnsi="Arial" w:cs="Arial"/>
            <w:sz w:val="24"/>
            <w:szCs w:val="24"/>
            <w:lang w:eastAsia="pt-BR"/>
          </w:rPr>
          <w:t>modalidade convite</w:t>
        </w:r>
      </w:hyperlink>
      <w:r w:rsidRPr="00B3619D">
        <w:rPr>
          <w:rFonts w:ascii="Arial" w:eastAsia="Times New Roman" w:hAnsi="Arial" w:cs="Arial"/>
          <w:sz w:val="24"/>
          <w:szCs w:val="24"/>
          <w:lang w:eastAsia="pt-BR"/>
        </w:rPr>
        <w:t xml:space="preserve"> não poderá ser aplicada, de pronto, a contratação </w:t>
      </w:r>
      <w:proofErr w:type="gramStart"/>
      <w:r w:rsidRPr="00B3619D">
        <w:rPr>
          <w:rFonts w:ascii="Arial" w:eastAsia="Times New Roman" w:hAnsi="Arial" w:cs="Arial"/>
          <w:sz w:val="24"/>
          <w:szCs w:val="24"/>
          <w:lang w:eastAsia="pt-BR"/>
        </w:rPr>
        <w:t>pelo 24</w:t>
      </w:r>
      <w:proofErr w:type="gramEnd"/>
      <w:r w:rsidRPr="00B3619D">
        <w:rPr>
          <w:rFonts w:ascii="Arial" w:eastAsia="Times New Roman" w:hAnsi="Arial" w:cs="Arial"/>
          <w:sz w:val="24"/>
          <w:szCs w:val="24"/>
          <w:lang w:eastAsia="pt-BR"/>
        </w:rPr>
        <w:t>, V no caso do convite restar deserto, pois, como veremos mais adiante, existem soluções próprias no caso do convite resultar deserto, antes de aplicar a contratação direta. Sobre esse assunto:</w:t>
      </w:r>
    </w:p>
    <w:p w:rsidR="007D478E" w:rsidRDefault="007D478E" w:rsidP="007D478E">
      <w:pPr>
        <w:shd w:val="clear" w:color="auto" w:fill="FFFFFF"/>
        <w:spacing w:after="0" w:line="240" w:lineRule="auto"/>
        <w:rPr>
          <w:rFonts w:ascii="Arial" w:eastAsia="Times New Roman" w:hAnsi="Arial" w:cs="Arial"/>
          <w:sz w:val="24"/>
          <w:szCs w:val="24"/>
          <w:lang w:eastAsia="pt-BR"/>
        </w:rPr>
      </w:pPr>
      <w:hyperlink r:id="rId23" w:tgtFrame="_blank" w:history="1">
        <w:r w:rsidRPr="00B3619D">
          <w:rPr>
            <w:rFonts w:ascii="Arial" w:eastAsia="Times New Roman" w:hAnsi="Arial" w:cs="Arial"/>
            <w:sz w:val="24"/>
            <w:szCs w:val="24"/>
            <w:lang w:eastAsia="pt-BR"/>
          </w:rPr>
          <w:t xml:space="preserve">ORIENTAÇÃO NORMATIVA AGU Nº 12/2009 </w:t>
        </w:r>
      </w:hyperlink>
      <w:r w:rsidRPr="00B3619D">
        <w:rPr>
          <w:rFonts w:ascii="Arial" w:eastAsia="Times New Roman" w:hAnsi="Arial" w:cs="Arial"/>
          <w:sz w:val="24"/>
          <w:szCs w:val="24"/>
          <w:lang w:eastAsia="pt-BR"/>
        </w:rPr>
        <w:t xml:space="preserve">NÃO SE DISPENSA LICITAÇÃO, COM FUNDAMENTO NOS INCS. V E VII DO ART. 24 DA </w:t>
      </w:r>
      <w:hyperlink r:id="rId24" w:tgtFrame="_blank" w:history="1">
        <w:r w:rsidRPr="00B3619D">
          <w:rPr>
            <w:rFonts w:ascii="Arial" w:eastAsia="Times New Roman" w:hAnsi="Arial" w:cs="Arial"/>
            <w:sz w:val="24"/>
            <w:szCs w:val="24"/>
            <w:lang w:eastAsia="pt-BR"/>
          </w:rPr>
          <w:t>LEI NO 8.666, de 1993</w:t>
        </w:r>
      </w:hyperlink>
      <w:r w:rsidRPr="00B3619D">
        <w:rPr>
          <w:rFonts w:ascii="Arial" w:eastAsia="Times New Roman" w:hAnsi="Arial" w:cs="Arial"/>
          <w:sz w:val="24"/>
          <w:szCs w:val="24"/>
          <w:lang w:eastAsia="pt-BR"/>
        </w:rPr>
        <w:t xml:space="preserve">, CASO A LICITAÇÃO FRACASSADA OU DESERTA TENHA SIDO REALIZADA NA </w:t>
      </w:r>
      <w:hyperlink r:id="rId25" w:tgtFrame="_blank" w:history="1">
        <w:r w:rsidRPr="00B3619D">
          <w:rPr>
            <w:rFonts w:ascii="Arial" w:eastAsia="Times New Roman" w:hAnsi="Arial" w:cs="Arial"/>
            <w:sz w:val="24"/>
            <w:szCs w:val="24"/>
            <w:lang w:eastAsia="pt-BR"/>
          </w:rPr>
          <w:t xml:space="preserve">MODALIDADE </w:t>
        </w:r>
        <w:proofErr w:type="gramStart"/>
        <w:r w:rsidRPr="00B3619D">
          <w:rPr>
            <w:rFonts w:ascii="Arial" w:eastAsia="Times New Roman" w:hAnsi="Arial" w:cs="Arial"/>
            <w:sz w:val="24"/>
            <w:szCs w:val="24"/>
            <w:lang w:eastAsia="pt-BR"/>
          </w:rPr>
          <w:t>CONVITE.</w:t>
        </w:r>
        <w:proofErr w:type="gramEnd"/>
      </w:hyperlink>
    </w:p>
    <w:p w:rsidR="007D478E" w:rsidRDefault="007D478E" w:rsidP="007D478E">
      <w:pPr>
        <w:shd w:val="clear" w:color="auto" w:fill="FFFFFF"/>
        <w:spacing w:after="0" w:line="240" w:lineRule="auto"/>
        <w:rPr>
          <w:rFonts w:ascii="Arial" w:eastAsia="Times New Roman" w:hAnsi="Arial" w:cs="Arial"/>
          <w:sz w:val="24"/>
          <w:szCs w:val="24"/>
          <w:lang w:eastAsia="pt-BR"/>
        </w:rPr>
      </w:pPr>
    </w:p>
    <w:p w:rsidR="007D478E" w:rsidRDefault="007D478E" w:rsidP="007D478E">
      <w:pPr>
        <w:shd w:val="clear" w:color="auto" w:fill="FFFFFF"/>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REVISTA TCE-MG</w:t>
      </w:r>
    </w:p>
    <w:p w:rsidR="007D478E" w:rsidRDefault="007D478E" w:rsidP="007D478E">
      <w:hyperlink r:id="rId26" w:history="1">
        <w:r>
          <w:rPr>
            <w:rStyle w:val="Hyperlink"/>
          </w:rPr>
          <w:t>http://revista1.tce.mg.gov.br/Content/Upload/Materia/2310.pdf</w:t>
        </w:r>
      </w:hyperlink>
    </w:p>
    <w:p w:rsidR="007D478E" w:rsidRDefault="007D478E" w:rsidP="007D478E">
      <w:r w:rsidRPr="007D478E">
        <w:rPr>
          <w:highlight w:val="yellow"/>
        </w:rPr>
        <w:t>[Impossibilidade de revogação de licitação deserta ou fracassada.] Fracassada ou deserta [determinada licitação], entendo que nenhuma das situações exige revogação do procedimento, que somente pode ocorrer ‘por razões de interesse público decorrente de fato superveniente devidamente comprovado’, nos termos do art. 49 da Lei Federal n. 8.666/93. Este é o entendimento da administrativista Maria Sylvia Zanella Di Pietro</w:t>
      </w:r>
      <w:r>
        <w:t xml:space="preserve">, </w:t>
      </w:r>
      <w:proofErr w:type="spellStart"/>
      <w:r>
        <w:t>verbis</w:t>
      </w:r>
      <w:proofErr w:type="spellEnd"/>
      <w:r>
        <w:t xml:space="preserve">: </w:t>
      </w:r>
      <w:r w:rsidRPr="007D478E">
        <w:rPr>
          <w:highlight w:val="yellow"/>
        </w:rPr>
        <w:t xml:space="preserve">’Nenhuma das duas hipóteses — de licitação deserta ou fracassada exige revogação do procedimento, que está prevista no art. 49 e só pode ocorrer por razões de interesse público </w:t>
      </w:r>
      <w:proofErr w:type="gramStart"/>
      <w:r w:rsidRPr="007D478E">
        <w:rPr>
          <w:highlight w:val="yellow"/>
        </w:rPr>
        <w:t>decorrentes de fato superveniente</w:t>
      </w:r>
      <w:proofErr w:type="gramEnd"/>
      <w:r w:rsidRPr="007D478E">
        <w:rPr>
          <w:highlight w:val="yellow"/>
        </w:rPr>
        <w:t xml:space="preserve"> devidamente comprovado.</w:t>
      </w:r>
      <w:r>
        <w:t xml:space="preserve"> A revogação supõe que o procedimento esteja sendo realizado, com a participação de licitantes interessados e dentro das normas legais (se não, seria caso de anulação), porém a Administração quer sustar o seu prosseguimento por razões de interesse público (oportunidade e conveniência, devidamente demonstradas). </w:t>
      </w:r>
      <w:r w:rsidRPr="007D478E">
        <w:rPr>
          <w:b/>
          <w:highlight w:val="yellow"/>
        </w:rPr>
        <w:t>Na licitação deserta, não é de iniciativa da Administração a sustação do procedimento, uma vez que a Comissão de Licitação ou o responsável pelo Convite estará diante de uma situação de fato — ausência de interessados na Licitação — que terá apenas que declarar. É apenas um ato declaratório, que deve ficar constando no processo para servir de fundamento [...] [para a] abertura de nova licitação, [</w:t>
      </w:r>
      <w:r w:rsidRPr="007D478E">
        <w:rPr>
          <w:b/>
        </w:rPr>
        <w:t>.</w:t>
      </w:r>
      <w:r>
        <w:t xml:space="preserve">..] [ou para a] dispensa com base no artigo 24, IV, da Lei Federal n. 8.666/93, desde que estejam presentes os requisitos exigidos por este dispositivo: que se mantenham, na contratação direta, as mesmas condições que constavam do ato convocatório da licitação declarada deserta e que se justifique a impossibilidade de repetir a licitação sem prejuízo para a Administração. No caso de licitação fracassada, o procedimento encerra-se na fase de habilitação, se nenhum licitante estiver com a documentação em ordem, ou na fase de julgamento, se todos forem desclassificados. Tais resultados devem ficar constando da ata pertinente à habilitação e ao julgamento. Não se cogita de ato de revogação’. A invalidação do procedimento, a meu ver, efetivou-se de modo impróprio. A Administração pode revogar a licitação por motivo de conveniência ou oportunidade, mas a conveniência ou oportunidade há de se referir ao objeto da concorrência, não à forma por que esta se processa. </w:t>
      </w:r>
      <w:r w:rsidRPr="008D0948">
        <w:rPr>
          <w:b/>
          <w:highlight w:val="yellow"/>
        </w:rPr>
        <w:t>Assim, a Administração não deveria revogar o certame, mas, sim, declará-lo deserto, devendo, ainda, pelo princípio da publicidade, publicar o ato na imprensa oficial e, não persistindo o interesse pelo objeto, [...] repeti-lo ou proceder à contratação direta</w:t>
      </w:r>
      <w:r>
        <w:t xml:space="preserve"> facultada no sobredito art. 24, V. [Representação n. 693.306. Rel. </w:t>
      </w:r>
      <w:proofErr w:type="gramStart"/>
      <w:r>
        <w:t>Conselheiro Moura</w:t>
      </w:r>
      <w:proofErr w:type="gramEnd"/>
      <w:r>
        <w:t xml:space="preserve"> e Castro. Sessão do dia 29/06/2006</w:t>
      </w:r>
    </w:p>
    <w:p w:rsidR="007D478E" w:rsidRDefault="007D478E" w:rsidP="007D478E"/>
    <w:p w:rsidR="007D478E" w:rsidRDefault="007D478E" w:rsidP="007D478E">
      <w:pPr>
        <w:shd w:val="clear" w:color="auto" w:fill="FFFFFF"/>
        <w:spacing w:after="0" w:line="240" w:lineRule="auto"/>
        <w:rPr>
          <w:rFonts w:ascii="Arial" w:eastAsia="Times New Roman" w:hAnsi="Arial" w:cs="Arial"/>
          <w:sz w:val="24"/>
          <w:szCs w:val="24"/>
          <w:lang w:eastAsia="pt-BR"/>
        </w:rPr>
      </w:pPr>
    </w:p>
    <w:p w:rsidR="007D478E" w:rsidRPr="007D478E" w:rsidRDefault="007D478E" w:rsidP="007D478E">
      <w:pPr>
        <w:shd w:val="clear" w:color="auto" w:fill="FFFFFF"/>
        <w:spacing w:after="0" w:line="240" w:lineRule="auto"/>
        <w:rPr>
          <w:rFonts w:ascii="Arial" w:eastAsia="Times New Roman" w:hAnsi="Arial" w:cs="Arial"/>
          <w:color w:val="C00000"/>
          <w:sz w:val="28"/>
          <w:szCs w:val="28"/>
          <w:lang w:eastAsia="pt-BR"/>
        </w:rPr>
      </w:pPr>
      <w:r w:rsidRPr="007D478E">
        <w:rPr>
          <w:rFonts w:ascii="Arial" w:eastAsia="Times New Roman" w:hAnsi="Arial" w:cs="Arial"/>
          <w:color w:val="C00000"/>
          <w:sz w:val="28"/>
          <w:szCs w:val="28"/>
          <w:lang w:eastAsia="pt-BR"/>
        </w:rPr>
        <w:lastRenderedPageBreak/>
        <w:t>JULGADOS</w:t>
      </w:r>
    </w:p>
    <w:p w:rsidR="007D478E" w:rsidRPr="00B3619D" w:rsidRDefault="007D478E" w:rsidP="007D478E">
      <w:pPr>
        <w:shd w:val="clear" w:color="auto" w:fill="FFFFFF"/>
        <w:spacing w:after="0" w:line="240" w:lineRule="auto"/>
        <w:rPr>
          <w:rFonts w:ascii="Arial" w:eastAsia="Times New Roman" w:hAnsi="Arial" w:cs="Arial"/>
          <w:sz w:val="24"/>
          <w:szCs w:val="24"/>
          <w:lang w:eastAsia="pt-BR"/>
        </w:rPr>
      </w:pPr>
    </w:p>
    <w:p w:rsidR="00B3619D" w:rsidRPr="005B7872" w:rsidRDefault="00B3619D" w:rsidP="00B3619D">
      <w:pPr>
        <w:spacing w:before="240" w:after="60"/>
        <w:ind w:firstLine="1418"/>
        <w:outlineLvl w:val="5"/>
        <w:rPr>
          <w:rFonts w:ascii="Arial" w:eastAsia="Times New Roman" w:hAnsi="Arial" w:cs="Arial"/>
          <w:b/>
          <w:bCs/>
          <w:sz w:val="24"/>
          <w:szCs w:val="24"/>
          <w:lang w:val="x-none" w:eastAsia="x-none"/>
        </w:rPr>
      </w:pPr>
      <w:r w:rsidRPr="005B7872">
        <w:rPr>
          <w:rFonts w:ascii="Arial" w:eastAsia="Times New Roman" w:hAnsi="Arial" w:cs="Arial"/>
          <w:b/>
          <w:bCs/>
          <w:sz w:val="24"/>
          <w:szCs w:val="24"/>
          <w:lang w:val="x-none" w:eastAsia="x-none"/>
        </w:rPr>
        <w:t>INFO 48/TCU – No mesmo sentido</w:t>
      </w:r>
    </w:p>
    <w:p w:rsidR="00B3619D" w:rsidRPr="005B7872" w:rsidRDefault="00B3619D" w:rsidP="00B3619D">
      <w:pPr>
        <w:spacing w:after="0" w:line="240" w:lineRule="auto"/>
        <w:ind w:left="1418"/>
        <w:rPr>
          <w:rFonts w:ascii="Arial" w:eastAsia="Calibri" w:hAnsi="Arial" w:cs="Arial"/>
          <w:b/>
          <w:sz w:val="24"/>
          <w:szCs w:val="24"/>
        </w:rPr>
      </w:pPr>
      <w:r w:rsidRPr="005B7872">
        <w:rPr>
          <w:rFonts w:ascii="Arial" w:eastAsia="Calibri" w:hAnsi="Arial" w:cs="Arial"/>
          <w:b/>
          <w:sz w:val="24"/>
          <w:szCs w:val="24"/>
        </w:rPr>
        <w:t xml:space="preserve">O art. 24, inc. V, da Lei 8.666/1993 (licitação deserta) só pode ser utilizado como fundamento para a contratação direta caso o certame não possa, justificadamente, ser repetido sem prejuízo para a </w:t>
      </w:r>
      <w:proofErr w:type="gramStart"/>
      <w:r w:rsidRPr="005B7872">
        <w:rPr>
          <w:rFonts w:ascii="Arial" w:eastAsia="Calibri" w:hAnsi="Arial" w:cs="Arial"/>
          <w:b/>
          <w:sz w:val="24"/>
          <w:szCs w:val="24"/>
        </w:rPr>
        <w:t>Administração</w:t>
      </w:r>
      <w:proofErr w:type="gramEnd"/>
      <w:r w:rsidRPr="005B7872">
        <w:rPr>
          <w:rFonts w:ascii="Arial" w:eastAsia="Calibri" w:hAnsi="Arial" w:cs="Arial"/>
          <w:b/>
          <w:sz w:val="24"/>
          <w:szCs w:val="24"/>
        </w:rPr>
        <w:t xml:space="preserve"> </w:t>
      </w:r>
    </w:p>
    <w:p w:rsidR="00B3619D" w:rsidRPr="005B7872" w:rsidRDefault="00B3619D" w:rsidP="00B3619D">
      <w:pPr>
        <w:spacing w:after="0" w:line="240" w:lineRule="auto"/>
        <w:ind w:left="1418"/>
        <w:rPr>
          <w:rFonts w:ascii="Arial" w:eastAsia="Calibri" w:hAnsi="Arial" w:cs="Arial"/>
          <w:i/>
          <w:sz w:val="24"/>
          <w:szCs w:val="24"/>
        </w:rPr>
      </w:pPr>
      <w:r w:rsidRPr="005B7872">
        <w:rPr>
          <w:rFonts w:ascii="Arial" w:eastAsia="Calibri" w:hAnsi="Arial" w:cs="Arial"/>
          <w:sz w:val="24"/>
          <w:szCs w:val="24"/>
          <w:lang w:eastAsia="pt-BR"/>
        </w:rPr>
        <w:t>Tomada de contas especial foi instaurada pela Secretaria Nacional de Segurança Pública do Ministério da Justiça – (</w:t>
      </w:r>
      <w:proofErr w:type="spellStart"/>
      <w:r w:rsidRPr="005B7872">
        <w:rPr>
          <w:rFonts w:ascii="Arial" w:eastAsia="Calibri" w:hAnsi="Arial" w:cs="Arial"/>
          <w:sz w:val="24"/>
          <w:szCs w:val="24"/>
          <w:lang w:eastAsia="pt-BR"/>
        </w:rPr>
        <w:t>Senasp</w:t>
      </w:r>
      <w:proofErr w:type="spellEnd"/>
      <w:r w:rsidRPr="005B7872">
        <w:rPr>
          <w:rFonts w:ascii="Arial" w:eastAsia="Calibri" w:hAnsi="Arial" w:cs="Arial"/>
          <w:sz w:val="24"/>
          <w:szCs w:val="24"/>
          <w:lang w:eastAsia="pt-BR"/>
        </w:rPr>
        <w:t xml:space="preserve">/MJ), devido a irregularidades verificadas na aplicação dos recursos oriundos do Convênio nº 131/2001, por meio do qual foram repassados recursos federais à Secretaria de Estado de Segurança Pública de Roraima para a aquisição de veículos, mobiliários, eletroeletrônicos e equipamentos de informática para aparelhamento das polícias nas áreas circunvizinhas da fronteira Brasil/Guiana e Brasil/Venezuela, no âmbito do Plano Nacional de Segurança Pública. Dentre tais irregularidades, constou suposta contratação direta indevida da empresa </w:t>
      </w:r>
      <w:proofErr w:type="spellStart"/>
      <w:r w:rsidRPr="005B7872">
        <w:rPr>
          <w:rFonts w:ascii="Arial" w:eastAsia="Calibri" w:hAnsi="Arial" w:cs="Arial"/>
          <w:sz w:val="24"/>
          <w:szCs w:val="24"/>
          <w:lang w:eastAsia="pt-BR"/>
        </w:rPr>
        <w:t>Motoka</w:t>
      </w:r>
      <w:proofErr w:type="spellEnd"/>
      <w:r w:rsidRPr="005B7872">
        <w:rPr>
          <w:rFonts w:ascii="Arial" w:eastAsia="Calibri" w:hAnsi="Arial" w:cs="Arial"/>
          <w:sz w:val="24"/>
          <w:szCs w:val="24"/>
          <w:lang w:eastAsia="pt-BR"/>
        </w:rPr>
        <w:t xml:space="preserve"> Veículos e Motores Ltda., com fundamento no art. 24, inc. V, Lei 8.666/1993, em razão de a tomada de preços nº 91/2002 – (TP 91/2002), promovida anteriormente, ter sido declarada deserta. O relator, ao analisar a matéria, destacou, inicialmente, que, “</w:t>
      </w:r>
      <w:r w:rsidRPr="005B7872">
        <w:rPr>
          <w:rFonts w:ascii="Arial" w:eastAsia="Calibri" w:hAnsi="Arial" w:cs="Arial"/>
          <w:i/>
          <w:sz w:val="24"/>
          <w:szCs w:val="24"/>
          <w:lang w:eastAsia="pt-BR"/>
        </w:rPr>
        <w:t xml:space="preserve">o art. 24, inciso V, da Lei n. 8.666/1993 – somente pode ser empregado no caso de </w:t>
      </w:r>
      <w:r w:rsidRPr="005B7872">
        <w:rPr>
          <w:rFonts w:ascii="Arial" w:eastAsia="Calibri" w:hAnsi="Arial" w:cs="Arial"/>
          <w:i/>
          <w:color w:val="000000"/>
          <w:sz w:val="24"/>
          <w:szCs w:val="24"/>
          <w:lang w:eastAsia="pt-BR"/>
        </w:rPr>
        <w:t>não acudirem interessados à licitação anterior e se o certame, justificadamente, não puder ser repetido sem prejuízo para a Administração</w:t>
      </w:r>
      <w:r w:rsidRPr="005B7872">
        <w:rPr>
          <w:rFonts w:ascii="Arial" w:eastAsia="Calibri" w:hAnsi="Arial" w:cs="Arial"/>
          <w:color w:val="000000"/>
          <w:sz w:val="24"/>
          <w:szCs w:val="24"/>
          <w:lang w:eastAsia="pt-BR"/>
        </w:rPr>
        <w:t>”. E</w:t>
      </w:r>
      <w:r w:rsidRPr="007D478E">
        <w:rPr>
          <w:rFonts w:ascii="Arial" w:eastAsia="Calibri" w:hAnsi="Arial" w:cs="Arial"/>
          <w:color w:val="000000"/>
          <w:sz w:val="24"/>
          <w:szCs w:val="24"/>
          <w:highlight w:val="yellow"/>
          <w:lang w:eastAsia="pt-BR"/>
        </w:rPr>
        <w:t xml:space="preserve">, no caso da TP 91/2002, não se vislumbraria, nos autos, evidências de que os requisitos pertinentes à contratação direta foram observados, </w:t>
      </w:r>
      <w:r w:rsidRPr="008D0948">
        <w:rPr>
          <w:rFonts w:ascii="Arial" w:eastAsia="Calibri" w:hAnsi="Arial" w:cs="Arial"/>
          <w:b/>
          <w:color w:val="000000"/>
          <w:sz w:val="24"/>
          <w:szCs w:val="24"/>
          <w:highlight w:val="yellow"/>
          <w:lang w:eastAsia="pt-BR"/>
        </w:rPr>
        <w:t>sobretudo porque não foi demonstrada a inviabilidade da repetição do certame nem a potencialidade de eventual prejuízo à Administração, se ocorresse nova licitação</w:t>
      </w:r>
      <w:r w:rsidRPr="007D478E">
        <w:rPr>
          <w:rFonts w:ascii="Arial" w:eastAsia="Calibri" w:hAnsi="Arial" w:cs="Arial"/>
          <w:color w:val="000000"/>
          <w:sz w:val="24"/>
          <w:szCs w:val="24"/>
          <w:highlight w:val="yellow"/>
          <w:lang w:eastAsia="pt-BR"/>
        </w:rPr>
        <w:t>. Ainda para o relator, “</w:t>
      </w:r>
      <w:r w:rsidRPr="007D478E">
        <w:rPr>
          <w:rFonts w:ascii="Arial" w:eastAsia="Calibri" w:hAnsi="Arial" w:cs="Arial"/>
          <w:i/>
          <w:color w:val="000000"/>
          <w:sz w:val="24"/>
          <w:szCs w:val="24"/>
          <w:highlight w:val="yellow"/>
          <w:lang w:eastAsia="pt-BR"/>
        </w:rPr>
        <w:t xml:space="preserve">havia tempo hábil para a repetição do certame”, </w:t>
      </w:r>
      <w:r w:rsidRPr="007D478E">
        <w:rPr>
          <w:rFonts w:ascii="Arial" w:eastAsia="Calibri" w:hAnsi="Arial" w:cs="Arial"/>
          <w:color w:val="000000"/>
          <w:sz w:val="24"/>
          <w:szCs w:val="24"/>
          <w:highlight w:val="yellow"/>
          <w:lang w:eastAsia="pt-BR"/>
        </w:rPr>
        <w:t xml:space="preserve">pois </w:t>
      </w:r>
      <w:r w:rsidRPr="007D478E">
        <w:rPr>
          <w:rFonts w:ascii="Arial" w:eastAsia="Calibri" w:hAnsi="Arial" w:cs="Arial"/>
          <w:i/>
          <w:color w:val="000000"/>
          <w:sz w:val="24"/>
          <w:szCs w:val="24"/>
          <w:highlight w:val="yellow"/>
          <w:lang w:eastAsia="pt-BR"/>
        </w:rPr>
        <w:t>“o prazo para a execução do objeto pactuado era até 31/05/2003 e a declaração de licitação deserta se deu em 13/11/2002, portanto, à época, dispunha-se de mais de seis meses para refazer o torneio licitatório</w:t>
      </w:r>
      <w:r w:rsidRPr="005B7872">
        <w:rPr>
          <w:rFonts w:ascii="Arial" w:eastAsia="Calibri" w:hAnsi="Arial" w:cs="Arial"/>
          <w:color w:val="000000"/>
          <w:sz w:val="24"/>
          <w:szCs w:val="24"/>
          <w:lang w:eastAsia="pt-BR"/>
        </w:rPr>
        <w:t xml:space="preserve">”. Desse modo, votou, por essa e outras razões, pela irregularidade das contas, com aplicação de multa aos responsáveis, no que contou com a anuência do colegiado. </w:t>
      </w:r>
      <w:r w:rsidRPr="005B7872">
        <w:rPr>
          <w:rFonts w:ascii="Arial" w:eastAsia="Calibri" w:hAnsi="Arial" w:cs="Arial"/>
          <w:i/>
          <w:sz w:val="24"/>
          <w:szCs w:val="24"/>
        </w:rPr>
        <w:t xml:space="preserve">Acórdão n.º 342/2011-1ª Câmara, TC-020.078/2009-4, rel. Min-Subst. Marcos </w:t>
      </w:r>
      <w:proofErr w:type="spellStart"/>
      <w:r w:rsidRPr="005B7872">
        <w:rPr>
          <w:rFonts w:ascii="Arial" w:eastAsia="Calibri" w:hAnsi="Arial" w:cs="Arial"/>
          <w:i/>
          <w:sz w:val="24"/>
          <w:szCs w:val="24"/>
        </w:rPr>
        <w:t>Bemquerer</w:t>
      </w:r>
      <w:proofErr w:type="spellEnd"/>
      <w:r w:rsidRPr="005B7872">
        <w:rPr>
          <w:rFonts w:ascii="Arial" w:eastAsia="Calibri" w:hAnsi="Arial" w:cs="Arial"/>
          <w:i/>
          <w:sz w:val="24"/>
          <w:szCs w:val="24"/>
        </w:rPr>
        <w:t xml:space="preserve"> Costa, 25.01.2011</w:t>
      </w:r>
      <w:r w:rsidRPr="005B7872">
        <w:rPr>
          <w:rFonts w:ascii="Arial" w:eastAsia="Calibri" w:hAnsi="Arial" w:cs="Arial"/>
          <w:sz w:val="24"/>
          <w:szCs w:val="24"/>
        </w:rPr>
        <w:t>.</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Número do Acórdão</w:t>
      </w:r>
    </w:p>
    <w:p w:rsidR="006C3FF1" w:rsidRPr="006C3FF1" w:rsidRDefault="00AD019C" w:rsidP="006C3FF1">
      <w:pPr>
        <w:shd w:val="clear" w:color="auto" w:fill="FFFFFF"/>
        <w:spacing w:after="0" w:line="240" w:lineRule="auto"/>
        <w:rPr>
          <w:rFonts w:ascii="Segoe UI" w:eastAsia="Times New Roman" w:hAnsi="Segoe UI" w:cs="Segoe UI"/>
          <w:color w:val="4D4C4C"/>
          <w:sz w:val="27"/>
          <w:szCs w:val="27"/>
          <w:lang w:eastAsia="pt-BR"/>
        </w:rPr>
      </w:pPr>
      <w:hyperlink r:id="rId27" w:tgtFrame="_blank" w:history="1">
        <w:r w:rsidR="006C3FF1" w:rsidRPr="006C3FF1">
          <w:rPr>
            <w:rFonts w:ascii="Segoe UI" w:eastAsia="Times New Roman" w:hAnsi="Segoe UI" w:cs="Segoe UI"/>
            <w:color w:val="1B6DCB"/>
            <w:sz w:val="27"/>
            <w:szCs w:val="27"/>
            <w:lang w:eastAsia="pt-BR"/>
          </w:rPr>
          <w:t>ACÓRDÃO 1550/2014 - SEGUNDA CÂMARA</w:t>
        </w:r>
      </w:hyperlink>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Relator</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ANA ARRAES</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Processo</w:t>
      </w:r>
    </w:p>
    <w:p w:rsidR="006C3FF1" w:rsidRPr="006C3FF1" w:rsidRDefault="00AD019C" w:rsidP="006C3FF1">
      <w:pPr>
        <w:shd w:val="clear" w:color="auto" w:fill="FFFFFF"/>
        <w:spacing w:after="0" w:line="240" w:lineRule="auto"/>
        <w:rPr>
          <w:rFonts w:ascii="Segoe UI" w:eastAsia="Times New Roman" w:hAnsi="Segoe UI" w:cs="Segoe UI"/>
          <w:color w:val="4D4C4C"/>
          <w:sz w:val="27"/>
          <w:szCs w:val="27"/>
          <w:lang w:eastAsia="pt-BR"/>
        </w:rPr>
      </w:pPr>
      <w:hyperlink r:id="rId28" w:tgtFrame="_blank" w:history="1">
        <w:r w:rsidR="006C3FF1" w:rsidRPr="006C3FF1">
          <w:rPr>
            <w:rFonts w:ascii="Segoe UI" w:eastAsia="Times New Roman" w:hAnsi="Segoe UI" w:cs="Segoe UI"/>
            <w:color w:val="1B6DCB"/>
            <w:sz w:val="27"/>
            <w:szCs w:val="27"/>
            <w:lang w:eastAsia="pt-BR"/>
          </w:rPr>
          <w:t>015.220/2013-3</w:t>
        </w:r>
      </w:hyperlink>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Tipo de processo</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lastRenderedPageBreak/>
        <w:t>REPRESENTAÇÃO (REPR)</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Data da sessão</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15/04/2014</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Número da ata</w:t>
      </w:r>
    </w:p>
    <w:p w:rsidR="006C3FF1" w:rsidRPr="006C3FF1" w:rsidRDefault="00AD019C" w:rsidP="006C3FF1">
      <w:pPr>
        <w:shd w:val="clear" w:color="auto" w:fill="FFFFFF"/>
        <w:spacing w:after="0" w:line="240" w:lineRule="auto"/>
        <w:rPr>
          <w:rFonts w:ascii="Segoe UI" w:eastAsia="Times New Roman" w:hAnsi="Segoe UI" w:cs="Segoe UI"/>
          <w:color w:val="4D4C4C"/>
          <w:sz w:val="27"/>
          <w:szCs w:val="27"/>
          <w:lang w:eastAsia="pt-BR"/>
        </w:rPr>
      </w:pPr>
      <w:hyperlink r:id="rId29" w:anchor="/documento/ata-sessao/*/NUMEROATA%3A11%20ANOATA%3A2014%20COLEGIADO%3A%222%C2%AA%20C%C3%A2mara%22/DTRELEVANCIA%20desc/0/%20" w:tgtFrame="_blank" w:history="1">
        <w:r w:rsidR="006C3FF1" w:rsidRPr="006C3FF1">
          <w:rPr>
            <w:rFonts w:ascii="Segoe UI" w:eastAsia="Times New Roman" w:hAnsi="Segoe UI" w:cs="Segoe UI"/>
            <w:color w:val="1B6DCB"/>
            <w:sz w:val="27"/>
            <w:szCs w:val="27"/>
            <w:lang w:eastAsia="pt-BR"/>
          </w:rPr>
          <w:t>11/2014 - Segunda Câmara</w:t>
        </w:r>
      </w:hyperlink>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Interessado / Responsável / Recorrente</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 xml:space="preserve">3. Representante: </w:t>
      </w:r>
      <w:proofErr w:type="spellStart"/>
      <w:r w:rsidRPr="006C3FF1">
        <w:rPr>
          <w:rFonts w:ascii="Segoe UI" w:eastAsia="Times New Roman" w:hAnsi="Segoe UI" w:cs="Segoe UI"/>
          <w:color w:val="4D4C4C"/>
          <w:sz w:val="27"/>
          <w:szCs w:val="27"/>
          <w:lang w:eastAsia="pt-BR"/>
        </w:rPr>
        <w:t>Metaço</w:t>
      </w:r>
      <w:proofErr w:type="spellEnd"/>
      <w:r w:rsidRPr="006C3FF1">
        <w:rPr>
          <w:rFonts w:ascii="Segoe UI" w:eastAsia="Times New Roman" w:hAnsi="Segoe UI" w:cs="Segoe UI"/>
          <w:color w:val="4D4C4C"/>
          <w:sz w:val="27"/>
          <w:szCs w:val="27"/>
          <w:lang w:eastAsia="pt-BR"/>
        </w:rPr>
        <w:t xml:space="preserve"> Metalúrgica Ltda. (CNPJ 06.861.538/0001-77).</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Entidade</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Município de Rosário/MA.</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Representante do Ministério Público</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proofErr w:type="gramStart"/>
      <w:r w:rsidRPr="006C3FF1">
        <w:rPr>
          <w:rFonts w:ascii="Segoe UI" w:eastAsia="Times New Roman" w:hAnsi="Segoe UI" w:cs="Segoe UI"/>
          <w:color w:val="4D4C4C"/>
          <w:sz w:val="27"/>
          <w:szCs w:val="27"/>
          <w:lang w:eastAsia="pt-BR"/>
        </w:rPr>
        <w:t>não</w:t>
      </w:r>
      <w:proofErr w:type="gramEnd"/>
      <w:r w:rsidRPr="006C3FF1">
        <w:rPr>
          <w:rFonts w:ascii="Segoe UI" w:eastAsia="Times New Roman" w:hAnsi="Segoe UI" w:cs="Segoe UI"/>
          <w:color w:val="4D4C4C"/>
          <w:sz w:val="27"/>
          <w:szCs w:val="27"/>
          <w:lang w:eastAsia="pt-BR"/>
        </w:rPr>
        <w:t xml:space="preserve"> atuou.</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Unidade Técnica</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Secretaria de Controle Externo no Estado do Maranhão - Secex/MA.</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Representante Legal</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proofErr w:type="gramStart"/>
      <w:r w:rsidRPr="006C3FF1">
        <w:rPr>
          <w:rFonts w:ascii="Segoe UI" w:eastAsia="Times New Roman" w:hAnsi="Segoe UI" w:cs="Segoe UI"/>
          <w:color w:val="4D4C4C"/>
          <w:sz w:val="27"/>
          <w:szCs w:val="27"/>
          <w:lang w:eastAsia="pt-BR"/>
        </w:rPr>
        <w:t>não</w:t>
      </w:r>
      <w:proofErr w:type="gramEnd"/>
      <w:r w:rsidRPr="006C3FF1">
        <w:rPr>
          <w:rFonts w:ascii="Segoe UI" w:eastAsia="Times New Roman" w:hAnsi="Segoe UI" w:cs="Segoe UI"/>
          <w:color w:val="4D4C4C"/>
          <w:sz w:val="27"/>
          <w:szCs w:val="27"/>
          <w:lang w:eastAsia="pt-BR"/>
        </w:rPr>
        <w:t xml:space="preserve"> há.</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Sumário</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REPRESENTAÇÃO COM PEDIDO DE CAUTELAR. IMPEDIMENTO DE ACESSO A </w:t>
      </w:r>
      <w:r w:rsidRPr="006C3FF1">
        <w:rPr>
          <w:rFonts w:ascii="Segoe UI" w:eastAsia="Times New Roman" w:hAnsi="Segoe UI" w:cs="Segoe UI"/>
          <w:color w:val="4D4C4C"/>
          <w:sz w:val="27"/>
          <w:szCs w:val="27"/>
          <w:shd w:val="clear" w:color="auto" w:fill="FFF6CC"/>
          <w:lang w:eastAsia="pt-BR"/>
        </w:rPr>
        <w:t>EDITAL.</w:t>
      </w:r>
      <w:r w:rsidRPr="006C3FF1">
        <w:rPr>
          <w:rFonts w:ascii="Segoe UI" w:eastAsia="Times New Roman" w:hAnsi="Segoe UI" w:cs="Segoe UI"/>
          <w:color w:val="4D4C4C"/>
          <w:sz w:val="27"/>
          <w:szCs w:val="27"/>
          <w:lang w:eastAsia="pt-BR"/>
        </w:rPr>
        <w:t> DIRECIONAMENTO DOS PROCEDIMENTOS LICITATÓRIOS A EMPRESAS DA MUNICIPALIDADE. IRREGULARIDADES NÃO CONFIRMADAS. IMPROCEDÊNCIA.</w:t>
      </w:r>
    </w:p>
    <w:p w:rsidR="006C3FF1" w:rsidRPr="006C3FF1" w:rsidRDefault="006C3FF1" w:rsidP="006C3FF1">
      <w:pPr>
        <w:shd w:val="clear" w:color="auto" w:fill="FFFFFF"/>
        <w:spacing w:after="0" w:line="240" w:lineRule="auto"/>
        <w:outlineLvl w:val="2"/>
        <w:rPr>
          <w:rFonts w:ascii="Segoe UI" w:eastAsia="Times New Roman" w:hAnsi="Segoe UI" w:cs="Segoe UI"/>
          <w:b/>
          <w:bCs/>
          <w:color w:val="2A4070"/>
          <w:sz w:val="27"/>
          <w:szCs w:val="27"/>
          <w:lang w:eastAsia="pt-BR"/>
        </w:rPr>
      </w:pPr>
      <w:r w:rsidRPr="006C3FF1">
        <w:rPr>
          <w:rFonts w:ascii="Segoe UI" w:eastAsia="Times New Roman" w:hAnsi="Segoe UI" w:cs="Segoe UI"/>
          <w:b/>
          <w:bCs/>
          <w:color w:val="2A4070"/>
          <w:sz w:val="27"/>
          <w:szCs w:val="27"/>
          <w:lang w:eastAsia="pt-BR"/>
        </w:rPr>
        <w:t>Acórdão</w:t>
      </w:r>
    </w:p>
    <w:p w:rsidR="006C3FF1" w:rsidRPr="006C3FF1" w:rsidRDefault="006C3FF1" w:rsidP="006C3FF1">
      <w:pPr>
        <w:shd w:val="clear" w:color="auto" w:fill="FFFFFF"/>
        <w:spacing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 xml:space="preserve">VISTOS, relatados e discutidos estes autos de representação da empresa </w:t>
      </w:r>
      <w:proofErr w:type="spellStart"/>
      <w:r w:rsidRPr="006C3FF1">
        <w:rPr>
          <w:rFonts w:ascii="Segoe UI" w:eastAsia="Times New Roman" w:hAnsi="Segoe UI" w:cs="Segoe UI"/>
          <w:color w:val="4D4C4C"/>
          <w:sz w:val="27"/>
          <w:szCs w:val="27"/>
          <w:lang w:eastAsia="pt-BR"/>
        </w:rPr>
        <w:t>Metaço</w:t>
      </w:r>
      <w:proofErr w:type="spellEnd"/>
      <w:r w:rsidRPr="006C3FF1">
        <w:rPr>
          <w:rFonts w:ascii="Segoe UI" w:eastAsia="Times New Roman" w:hAnsi="Segoe UI" w:cs="Segoe UI"/>
          <w:color w:val="4D4C4C"/>
          <w:sz w:val="27"/>
          <w:szCs w:val="27"/>
          <w:lang w:eastAsia="pt-BR"/>
        </w:rPr>
        <w:t xml:space="preserve"> Metalúrgica Ltda. a respeito de possíveis irregularidades praticadas pela comissão permanente de </w:t>
      </w:r>
      <w:r w:rsidRPr="006C3FF1">
        <w:rPr>
          <w:rFonts w:ascii="Segoe UI" w:eastAsia="Times New Roman" w:hAnsi="Segoe UI" w:cs="Segoe UI"/>
          <w:color w:val="4D4C4C"/>
          <w:sz w:val="27"/>
          <w:szCs w:val="27"/>
          <w:shd w:val="clear" w:color="auto" w:fill="FFF6CC"/>
          <w:lang w:eastAsia="pt-BR"/>
        </w:rPr>
        <w:t>licitação</w:t>
      </w:r>
      <w:r w:rsidRPr="006C3FF1">
        <w:rPr>
          <w:rFonts w:ascii="Segoe UI" w:eastAsia="Times New Roman" w:hAnsi="Segoe UI" w:cs="Segoe UI"/>
          <w:color w:val="4D4C4C"/>
          <w:sz w:val="27"/>
          <w:szCs w:val="27"/>
          <w:lang w:eastAsia="pt-BR"/>
        </w:rPr>
        <w:t> do Município de Rosário/MA na condução dos pregões 14, 16 e 18/2013.</w:t>
      </w:r>
    </w:p>
    <w:p w:rsidR="006C3FF1" w:rsidRPr="006C3FF1" w:rsidRDefault="006C3FF1" w:rsidP="006C3FF1">
      <w:pPr>
        <w:shd w:val="clear" w:color="auto" w:fill="FFFFFF"/>
        <w:spacing w:before="240"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 xml:space="preserve">ACORDAM os ministros do Tribunal de Contas da União, reunidos em sessão da 2ª Câmara, diante das razões expostas pela relatora e com fundamento nos </w:t>
      </w:r>
      <w:proofErr w:type="spellStart"/>
      <w:r w:rsidRPr="006C3FF1">
        <w:rPr>
          <w:rFonts w:ascii="Segoe UI" w:eastAsia="Times New Roman" w:hAnsi="Segoe UI" w:cs="Segoe UI"/>
          <w:color w:val="4D4C4C"/>
          <w:sz w:val="27"/>
          <w:szCs w:val="27"/>
          <w:lang w:eastAsia="pt-BR"/>
        </w:rPr>
        <w:t>arts</w:t>
      </w:r>
      <w:proofErr w:type="spellEnd"/>
      <w:r w:rsidRPr="006C3FF1">
        <w:rPr>
          <w:rFonts w:ascii="Segoe UI" w:eastAsia="Times New Roman" w:hAnsi="Segoe UI" w:cs="Segoe UI"/>
          <w:color w:val="4D4C4C"/>
          <w:sz w:val="27"/>
          <w:szCs w:val="27"/>
          <w:lang w:eastAsia="pt-BR"/>
        </w:rPr>
        <w:t xml:space="preserve">. </w:t>
      </w:r>
      <w:proofErr w:type="gramStart"/>
      <w:r w:rsidRPr="006C3FF1">
        <w:rPr>
          <w:rFonts w:ascii="Segoe UI" w:eastAsia="Times New Roman" w:hAnsi="Segoe UI" w:cs="Segoe UI"/>
          <w:color w:val="4D4C4C"/>
          <w:sz w:val="27"/>
          <w:szCs w:val="27"/>
          <w:lang w:eastAsia="pt-BR"/>
        </w:rPr>
        <w:t>235, c/c</w:t>
      </w:r>
      <w:proofErr w:type="gramEnd"/>
      <w:r w:rsidRPr="006C3FF1">
        <w:rPr>
          <w:rFonts w:ascii="Segoe UI" w:eastAsia="Times New Roman" w:hAnsi="Segoe UI" w:cs="Segoe UI"/>
          <w:color w:val="4D4C4C"/>
          <w:sz w:val="27"/>
          <w:szCs w:val="27"/>
          <w:lang w:eastAsia="pt-BR"/>
        </w:rPr>
        <w:t xml:space="preserve"> o art. 237, parágrafo único; 250, inciso II; e 276, </w:t>
      </w:r>
      <w:r w:rsidRPr="006C3FF1">
        <w:rPr>
          <w:rFonts w:ascii="Segoe UI" w:eastAsia="Times New Roman" w:hAnsi="Segoe UI" w:cs="Segoe UI"/>
          <w:b/>
          <w:bCs/>
          <w:color w:val="4D4C4C"/>
          <w:sz w:val="27"/>
          <w:szCs w:val="27"/>
          <w:lang w:eastAsia="pt-BR"/>
        </w:rPr>
        <w:t>caput</w:t>
      </w:r>
      <w:r w:rsidRPr="006C3FF1">
        <w:rPr>
          <w:rFonts w:ascii="Segoe UI" w:eastAsia="Times New Roman" w:hAnsi="Segoe UI" w:cs="Segoe UI"/>
          <w:color w:val="4D4C4C"/>
          <w:sz w:val="27"/>
          <w:szCs w:val="27"/>
          <w:lang w:eastAsia="pt-BR"/>
        </w:rPr>
        <w:t>, do Regimento Interno, em:</w:t>
      </w:r>
    </w:p>
    <w:p w:rsidR="006C3FF1" w:rsidRPr="006C3FF1" w:rsidRDefault="006C3FF1" w:rsidP="006C3FF1">
      <w:pPr>
        <w:shd w:val="clear" w:color="auto" w:fill="FFFFFF"/>
        <w:spacing w:before="240"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 xml:space="preserve">9.1. </w:t>
      </w:r>
      <w:proofErr w:type="gramStart"/>
      <w:r w:rsidRPr="006C3FF1">
        <w:rPr>
          <w:rFonts w:ascii="Segoe UI" w:eastAsia="Times New Roman" w:hAnsi="Segoe UI" w:cs="Segoe UI"/>
          <w:color w:val="4D4C4C"/>
          <w:sz w:val="27"/>
          <w:szCs w:val="27"/>
          <w:lang w:eastAsia="pt-BR"/>
        </w:rPr>
        <w:t>conhecer</w:t>
      </w:r>
      <w:proofErr w:type="gramEnd"/>
      <w:r w:rsidRPr="006C3FF1">
        <w:rPr>
          <w:rFonts w:ascii="Segoe UI" w:eastAsia="Times New Roman" w:hAnsi="Segoe UI" w:cs="Segoe UI"/>
          <w:color w:val="4D4C4C"/>
          <w:sz w:val="27"/>
          <w:szCs w:val="27"/>
          <w:lang w:eastAsia="pt-BR"/>
        </w:rPr>
        <w:t xml:space="preserve"> da representação e considerá-la improcedente;</w:t>
      </w:r>
    </w:p>
    <w:p w:rsidR="006C3FF1" w:rsidRPr="006C3FF1" w:rsidRDefault="006C3FF1" w:rsidP="006C3FF1">
      <w:pPr>
        <w:shd w:val="clear" w:color="auto" w:fill="FFFFFF"/>
        <w:spacing w:before="240"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 xml:space="preserve">9.2. </w:t>
      </w:r>
      <w:proofErr w:type="gramStart"/>
      <w:r w:rsidRPr="006C3FF1">
        <w:rPr>
          <w:rFonts w:ascii="Segoe UI" w:eastAsia="Times New Roman" w:hAnsi="Segoe UI" w:cs="Segoe UI"/>
          <w:color w:val="4D4C4C"/>
          <w:sz w:val="27"/>
          <w:szCs w:val="27"/>
          <w:lang w:eastAsia="pt-BR"/>
        </w:rPr>
        <w:t>encaminhar</w:t>
      </w:r>
      <w:proofErr w:type="gramEnd"/>
      <w:r w:rsidRPr="006C3FF1">
        <w:rPr>
          <w:rFonts w:ascii="Segoe UI" w:eastAsia="Times New Roman" w:hAnsi="Segoe UI" w:cs="Segoe UI"/>
          <w:color w:val="4D4C4C"/>
          <w:sz w:val="27"/>
          <w:szCs w:val="27"/>
          <w:lang w:eastAsia="pt-BR"/>
        </w:rPr>
        <w:t xml:space="preserve"> cópia deste acórdão, bem como do relatório e do voto que o fundamentaram, à representante e à Prefeitura Municipal de Rosário/MA; e</w:t>
      </w:r>
    </w:p>
    <w:p w:rsidR="006C3FF1" w:rsidRPr="006C3FF1" w:rsidRDefault="006C3FF1" w:rsidP="006C3FF1">
      <w:pPr>
        <w:shd w:val="clear" w:color="auto" w:fill="FFFFFF"/>
        <w:spacing w:before="240" w:after="0" w:line="240" w:lineRule="auto"/>
        <w:rPr>
          <w:rFonts w:ascii="Segoe UI" w:eastAsia="Times New Roman" w:hAnsi="Segoe UI" w:cs="Segoe UI"/>
          <w:color w:val="4D4C4C"/>
          <w:sz w:val="27"/>
          <w:szCs w:val="27"/>
          <w:lang w:eastAsia="pt-BR"/>
        </w:rPr>
      </w:pPr>
      <w:r w:rsidRPr="006C3FF1">
        <w:rPr>
          <w:rFonts w:ascii="Segoe UI" w:eastAsia="Times New Roman" w:hAnsi="Segoe UI" w:cs="Segoe UI"/>
          <w:color w:val="4D4C4C"/>
          <w:sz w:val="27"/>
          <w:szCs w:val="27"/>
          <w:lang w:eastAsia="pt-BR"/>
        </w:rPr>
        <w:t xml:space="preserve">9.3. </w:t>
      </w:r>
      <w:proofErr w:type="gramStart"/>
      <w:r w:rsidRPr="006C3FF1">
        <w:rPr>
          <w:rFonts w:ascii="Segoe UI" w:eastAsia="Times New Roman" w:hAnsi="Segoe UI" w:cs="Segoe UI"/>
          <w:color w:val="4D4C4C"/>
          <w:sz w:val="27"/>
          <w:szCs w:val="27"/>
          <w:lang w:eastAsia="pt-BR"/>
        </w:rPr>
        <w:t>arquivar</w:t>
      </w:r>
      <w:proofErr w:type="gramEnd"/>
      <w:r w:rsidRPr="006C3FF1">
        <w:rPr>
          <w:rFonts w:ascii="Segoe UI" w:eastAsia="Times New Roman" w:hAnsi="Segoe UI" w:cs="Segoe UI"/>
          <w:color w:val="4D4C4C"/>
          <w:sz w:val="27"/>
          <w:szCs w:val="27"/>
          <w:lang w:eastAsia="pt-BR"/>
        </w:rPr>
        <w:t xml:space="preserve"> este processo.</w:t>
      </w:r>
    </w:p>
    <w:p w:rsidR="006C3FF1" w:rsidRPr="006C3FF1" w:rsidRDefault="00AD019C" w:rsidP="00F704E6">
      <w:pPr>
        <w:spacing w:before="100" w:beforeAutospacing="1" w:after="100" w:afterAutospacing="1"/>
        <w:ind w:firstLine="1418"/>
        <w:jc w:val="both"/>
        <w:rPr>
          <w:rFonts w:ascii="Spranq eco sans" w:eastAsia="Times New Roman" w:hAnsi="Spranq eco sans" w:cs="Times New Roman"/>
          <w:b/>
          <w:sz w:val="20"/>
          <w:szCs w:val="20"/>
          <w:lang w:eastAsia="x-none"/>
        </w:rPr>
      </w:pPr>
      <w:r>
        <w:rPr>
          <w:rFonts w:ascii="Spranq eco sans" w:eastAsia="Times New Roman" w:hAnsi="Spranq eco sans" w:cs="Times New Roman"/>
          <w:b/>
          <w:sz w:val="20"/>
          <w:szCs w:val="20"/>
          <w:lang w:eastAsia="x-none"/>
        </w:rPr>
        <w:lastRenderedPageBreak/>
        <w:t>(...)</w:t>
      </w:r>
    </w:p>
    <w:p w:rsidR="006C3FF1" w:rsidRPr="007D478E" w:rsidRDefault="006C3FF1" w:rsidP="006C3FF1">
      <w:pPr>
        <w:pStyle w:val="NormalWeb"/>
        <w:shd w:val="clear" w:color="auto" w:fill="FFFFFF"/>
        <w:spacing w:before="240" w:beforeAutospacing="0" w:after="0" w:afterAutospacing="0"/>
        <w:rPr>
          <w:rFonts w:ascii="Segoe UI" w:hAnsi="Segoe UI" w:cs="Segoe UI"/>
          <w:b/>
          <w:color w:val="4D4C4C"/>
          <w:sz w:val="27"/>
          <w:szCs w:val="27"/>
          <w:highlight w:val="yellow"/>
        </w:rPr>
      </w:pPr>
      <w:r w:rsidRPr="007D478E">
        <w:rPr>
          <w:rFonts w:ascii="Segoe UI" w:hAnsi="Segoe UI" w:cs="Segoe UI"/>
          <w:color w:val="4D4C4C"/>
          <w:sz w:val="27"/>
          <w:szCs w:val="27"/>
          <w:highlight w:val="yellow"/>
        </w:rPr>
        <w:t>h) o pregão 14/2013 foi </w:t>
      </w:r>
      <w:r w:rsidRPr="007D478E">
        <w:rPr>
          <w:rStyle w:val="nfase"/>
          <w:rFonts w:ascii="Segoe UI" w:hAnsi="Segoe UI" w:cs="Segoe UI"/>
          <w:i w:val="0"/>
          <w:iCs w:val="0"/>
          <w:color w:val="4D4C4C"/>
          <w:sz w:val="27"/>
          <w:szCs w:val="27"/>
          <w:highlight w:val="yellow"/>
          <w:shd w:val="clear" w:color="auto" w:fill="FFF6CC"/>
        </w:rPr>
        <w:t>deserto,</w:t>
      </w:r>
      <w:r w:rsidRPr="007D478E">
        <w:rPr>
          <w:rFonts w:ascii="Segoe UI" w:hAnsi="Segoe UI" w:cs="Segoe UI"/>
          <w:color w:val="4D4C4C"/>
          <w:sz w:val="27"/>
          <w:szCs w:val="27"/>
          <w:highlight w:val="yellow"/>
        </w:rPr>
        <w:t xml:space="preserve"> por não haver contado com a presença de nenhum interessado, </w:t>
      </w:r>
      <w:r w:rsidRPr="007D478E">
        <w:rPr>
          <w:rFonts w:ascii="Segoe UI" w:hAnsi="Segoe UI" w:cs="Segoe UI"/>
          <w:b/>
          <w:color w:val="4D4C4C"/>
          <w:sz w:val="27"/>
          <w:szCs w:val="27"/>
          <w:highlight w:val="yellow"/>
        </w:rPr>
        <w:t>e novo pregão foi lançado com o mesmo objeto (24/2013) e com o mesmo procedimento de publicidade;</w:t>
      </w:r>
    </w:p>
    <w:p w:rsidR="006C3FF1" w:rsidRDefault="006C3FF1" w:rsidP="006C3FF1">
      <w:pPr>
        <w:pStyle w:val="NormalWeb"/>
        <w:shd w:val="clear" w:color="auto" w:fill="FFFFFF"/>
        <w:spacing w:before="240" w:beforeAutospacing="0" w:after="0" w:afterAutospacing="0"/>
        <w:rPr>
          <w:rFonts w:ascii="Segoe UI" w:hAnsi="Segoe UI" w:cs="Segoe UI"/>
          <w:color w:val="4D4C4C"/>
          <w:sz w:val="27"/>
          <w:szCs w:val="27"/>
        </w:rPr>
      </w:pPr>
      <w:r w:rsidRPr="007D478E">
        <w:rPr>
          <w:rFonts w:ascii="Segoe UI" w:hAnsi="Segoe UI" w:cs="Segoe UI"/>
          <w:color w:val="4D4C4C"/>
          <w:sz w:val="27"/>
          <w:szCs w:val="27"/>
          <w:highlight w:val="yellow"/>
        </w:rPr>
        <w:t>i) não houve manifestação de interesse da representante em participar do pregão 24/2013, uma vez que não solicitou a retirada do respectivo </w:t>
      </w:r>
      <w:r w:rsidRPr="007D478E">
        <w:rPr>
          <w:rStyle w:val="nfase"/>
          <w:rFonts w:ascii="Segoe UI" w:hAnsi="Segoe UI" w:cs="Segoe UI"/>
          <w:i w:val="0"/>
          <w:iCs w:val="0"/>
          <w:color w:val="4D4C4C"/>
          <w:sz w:val="27"/>
          <w:szCs w:val="27"/>
          <w:highlight w:val="yellow"/>
          <w:shd w:val="clear" w:color="auto" w:fill="FFF6CC"/>
        </w:rPr>
        <w:t>edital,</w:t>
      </w:r>
      <w:r w:rsidRPr="007D478E">
        <w:rPr>
          <w:rFonts w:ascii="Segoe UI" w:hAnsi="Segoe UI" w:cs="Segoe UI"/>
          <w:color w:val="4D4C4C"/>
          <w:sz w:val="27"/>
          <w:szCs w:val="27"/>
          <w:highlight w:val="yellow"/>
        </w:rPr>
        <w:t> ainda que, no dia 23/5/2013, tenha comparecido à sede da prefeitura e realizado seu registro cadastral junto ao município;</w:t>
      </w:r>
    </w:p>
    <w:p w:rsidR="006C3FF1" w:rsidRDefault="006C3FF1" w:rsidP="006C3FF1">
      <w:pPr>
        <w:pStyle w:val="NormalWeb"/>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j) a questão tratada nestes autos diz respeito a imprevisto ocorrido no dia 3/5, caracterizado pela ausência do pregoeiro, por motivo fortuito, no local de fornecimento do </w:t>
      </w:r>
      <w:r>
        <w:rPr>
          <w:rStyle w:val="nfase"/>
          <w:rFonts w:ascii="Segoe UI" w:hAnsi="Segoe UI" w:cs="Segoe UI"/>
          <w:i w:val="0"/>
          <w:iCs w:val="0"/>
          <w:color w:val="4D4C4C"/>
          <w:sz w:val="27"/>
          <w:szCs w:val="27"/>
          <w:shd w:val="clear" w:color="auto" w:fill="FFF6CC"/>
        </w:rPr>
        <w:t>edital;</w:t>
      </w:r>
    </w:p>
    <w:p w:rsidR="006C3FF1" w:rsidRDefault="006C3FF1" w:rsidP="006C3FF1">
      <w:pPr>
        <w:pStyle w:val="NormalWeb"/>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k) no pregão 24/2013, dez empresas de diferentes cidades receberam o </w:t>
      </w:r>
      <w:r>
        <w:rPr>
          <w:rStyle w:val="nfase"/>
          <w:rFonts w:ascii="Segoe UI" w:hAnsi="Segoe UI" w:cs="Segoe UI"/>
          <w:i w:val="0"/>
          <w:iCs w:val="0"/>
          <w:color w:val="4D4C4C"/>
          <w:sz w:val="27"/>
          <w:szCs w:val="27"/>
          <w:shd w:val="clear" w:color="auto" w:fill="FFF6CC"/>
        </w:rPr>
        <w:t>edital,</w:t>
      </w:r>
      <w:r>
        <w:rPr>
          <w:rFonts w:ascii="Segoe UI" w:hAnsi="Segoe UI" w:cs="Segoe UI"/>
          <w:color w:val="4D4C4C"/>
          <w:sz w:val="27"/>
          <w:szCs w:val="27"/>
        </w:rPr>
        <w:t> e, no dia da sessão, quatro delas participaram, inclusive a empresa AVR Alves, sediada na mesma cidade da representante (peça 22, p. 16), o que comprova o alcance das publicações dos avisos e o não direcionamento das </w:t>
      </w:r>
      <w:r>
        <w:rPr>
          <w:rStyle w:val="nfase"/>
          <w:rFonts w:ascii="Segoe UI" w:hAnsi="Segoe UI" w:cs="Segoe UI"/>
          <w:i w:val="0"/>
          <w:iCs w:val="0"/>
          <w:color w:val="4D4C4C"/>
          <w:sz w:val="27"/>
          <w:szCs w:val="27"/>
          <w:shd w:val="clear" w:color="auto" w:fill="FFF6CC"/>
        </w:rPr>
        <w:t>licitações;</w:t>
      </w:r>
    </w:p>
    <w:p w:rsidR="006C3FF1" w:rsidRDefault="006C3FF1" w:rsidP="006C3FF1">
      <w:pPr>
        <w:pStyle w:val="NormalWeb"/>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Além disso, algumas das adjudicatárias do certame possuíam sede em outros municípios, o que contribui para afastar o indício apontado.</w:t>
      </w:r>
    </w:p>
    <w:p w:rsidR="006C3FF1" w:rsidRDefault="006C3FF1" w:rsidP="006C3FF1">
      <w:pPr>
        <w:pStyle w:val="NormalWeb"/>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Por fim, a participação frequente de algumas licitantes nos referidos procedimentos não induz, por si só, nem à irregularidade dos certames, nem à caracterização de direcionamento se desacompanhada de outros elementos indiciários.</w:t>
      </w:r>
    </w:p>
    <w:p w:rsidR="006C3FF1" w:rsidRDefault="006C3FF1" w:rsidP="006C3FF1">
      <w:pPr>
        <w:pStyle w:val="tcu-epgrafe"/>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Em vista do exposto, voto pela adoção da minuta de acórdão que trago ao escrutínio deste Colegiado.</w:t>
      </w:r>
    </w:p>
    <w:p w:rsidR="006C3FF1" w:rsidRDefault="006C3FF1" w:rsidP="006C3FF1">
      <w:pPr>
        <w:pStyle w:val="bodytext"/>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TCU, Sala das Sessões, em 15 de abril de 2014.</w:t>
      </w:r>
    </w:p>
    <w:p w:rsidR="006C3FF1" w:rsidRDefault="006C3FF1" w:rsidP="006C3FF1">
      <w:pPr>
        <w:pStyle w:val="bodytext"/>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ANA ARRAES</w:t>
      </w:r>
    </w:p>
    <w:p w:rsidR="006C3FF1" w:rsidRDefault="006C3FF1" w:rsidP="006C3FF1">
      <w:pPr>
        <w:pStyle w:val="bodytext"/>
        <w:shd w:val="clear" w:color="auto" w:fill="FFFFFF"/>
        <w:spacing w:before="240" w:beforeAutospacing="0" w:after="0" w:afterAutospacing="0"/>
        <w:rPr>
          <w:rFonts w:ascii="Segoe UI" w:hAnsi="Segoe UI" w:cs="Segoe UI"/>
          <w:color w:val="4D4C4C"/>
          <w:sz w:val="27"/>
          <w:szCs w:val="27"/>
        </w:rPr>
      </w:pPr>
      <w:r>
        <w:rPr>
          <w:rFonts w:ascii="Segoe UI" w:hAnsi="Segoe UI" w:cs="Segoe UI"/>
          <w:color w:val="4D4C4C"/>
          <w:sz w:val="27"/>
          <w:szCs w:val="27"/>
        </w:rPr>
        <w:t>Relatora</w:t>
      </w:r>
    </w:p>
    <w:p w:rsidR="006C3FF1" w:rsidRDefault="006C3FF1"/>
    <w:p w:rsidR="00AD019C" w:rsidRDefault="00AD019C"/>
    <w:p w:rsidR="007D478E" w:rsidRDefault="00B3619D" w:rsidP="00B3619D">
      <w:pPr>
        <w:rPr>
          <w:rFonts w:ascii="Arial" w:hAnsi="Arial" w:cs="Arial"/>
          <w:sz w:val="24"/>
          <w:szCs w:val="24"/>
        </w:rPr>
      </w:pPr>
      <w:r w:rsidRPr="005B7872">
        <w:rPr>
          <w:rFonts w:ascii="Arial" w:hAnsi="Arial" w:cs="Arial"/>
          <w:sz w:val="24"/>
          <w:szCs w:val="24"/>
        </w:rPr>
        <w:lastRenderedPageBreak/>
        <w:t>Acórdão 390/1999</w:t>
      </w:r>
      <w:proofErr w:type="gramStart"/>
      <w:r w:rsidRPr="005B7872">
        <w:rPr>
          <w:rFonts w:ascii="Arial" w:hAnsi="Arial" w:cs="Arial"/>
          <w:sz w:val="24"/>
          <w:szCs w:val="24"/>
        </w:rPr>
        <w:t xml:space="preserve"> </w:t>
      </w:r>
      <w:r w:rsidR="007D478E">
        <w:rPr>
          <w:rFonts w:ascii="Arial" w:hAnsi="Arial" w:cs="Arial"/>
          <w:sz w:val="24"/>
          <w:szCs w:val="24"/>
        </w:rPr>
        <w:t xml:space="preserve"> </w:t>
      </w:r>
      <w:proofErr w:type="gramEnd"/>
      <w:r w:rsidR="007D478E">
        <w:rPr>
          <w:rFonts w:ascii="Arial" w:hAnsi="Arial" w:cs="Arial"/>
          <w:sz w:val="24"/>
          <w:szCs w:val="24"/>
        </w:rPr>
        <w:t xml:space="preserve">- </w:t>
      </w:r>
      <w:proofErr w:type="spellStart"/>
      <w:r w:rsidR="007D478E">
        <w:rPr>
          <w:rFonts w:ascii="Arial" w:hAnsi="Arial" w:cs="Arial"/>
          <w:sz w:val="24"/>
          <w:szCs w:val="24"/>
        </w:rPr>
        <w:t>tcu</w:t>
      </w:r>
      <w:proofErr w:type="spellEnd"/>
    </w:p>
    <w:p w:rsidR="007D478E" w:rsidRDefault="00B3619D" w:rsidP="00B3619D">
      <w:pPr>
        <w:rPr>
          <w:rFonts w:ascii="Arial" w:hAnsi="Arial" w:cs="Arial"/>
          <w:sz w:val="24"/>
          <w:szCs w:val="24"/>
        </w:rPr>
      </w:pPr>
      <w:r w:rsidRPr="005B7872">
        <w:rPr>
          <w:rFonts w:ascii="Arial" w:hAnsi="Arial" w:cs="Arial"/>
          <w:sz w:val="24"/>
          <w:szCs w:val="24"/>
        </w:rPr>
        <w:t xml:space="preserve">Primeira Câmara </w:t>
      </w:r>
    </w:p>
    <w:p w:rsidR="00B3619D" w:rsidRPr="005B7872" w:rsidRDefault="00B3619D" w:rsidP="00B3619D">
      <w:pPr>
        <w:rPr>
          <w:rFonts w:ascii="Arial" w:hAnsi="Arial" w:cs="Arial"/>
          <w:sz w:val="24"/>
          <w:szCs w:val="24"/>
        </w:rPr>
      </w:pPr>
      <w:r w:rsidRPr="005B7872">
        <w:rPr>
          <w:rFonts w:ascii="Arial" w:hAnsi="Arial" w:cs="Arial"/>
          <w:sz w:val="24"/>
          <w:szCs w:val="24"/>
        </w:rPr>
        <w:t xml:space="preserve">Observa a Unidade Técnica que, de fato, o autor citado entende como desinteresse pela licitação os casos de não acudirem licitantes, ou todos serem desqualificados ou nenhuma proposta classificada como se lê na sua obra Direito Administrativo Brasileiro, Malheiros, 26ª ed., p.264. No entanto, observa que a doutrina diferencia licitação deserta de fracassada, no dizer de Zanella Di Pietro, em Direito Administrativo, Atlas, 14ª ed., p. 313 e em face da divergência doutrinária procurar arrimo na jurisprudência prevalecente desta Corte de Contas onde se busca o fundamento jurídico último, a </w:t>
      </w:r>
      <w:proofErr w:type="spellStart"/>
      <w:r w:rsidRPr="005B7872">
        <w:rPr>
          <w:rFonts w:ascii="Arial" w:hAnsi="Arial" w:cs="Arial"/>
          <w:sz w:val="24"/>
          <w:szCs w:val="24"/>
        </w:rPr>
        <w:t>ratio</w:t>
      </w:r>
      <w:proofErr w:type="spellEnd"/>
      <w:r w:rsidRPr="005B7872">
        <w:rPr>
          <w:rFonts w:ascii="Arial" w:hAnsi="Arial" w:cs="Arial"/>
          <w:sz w:val="24"/>
          <w:szCs w:val="24"/>
        </w:rPr>
        <w:t xml:space="preserve"> juris do inciso V do art. 24 da Lei na 8.666/1993, que é obstar a ocorrência de algum prejuízo à Administração por conta da injustificada repetição de um procedimento licitatório, autorizando-se a contratação direta quando a licitação anteriormente realizada, por razões alheias à ação do Poder Público, não logra êxito. </w:t>
      </w:r>
      <w:r w:rsidRPr="007D478E">
        <w:rPr>
          <w:rFonts w:ascii="Arial" w:hAnsi="Arial" w:cs="Arial"/>
          <w:sz w:val="24"/>
          <w:szCs w:val="24"/>
          <w:highlight w:val="yellow"/>
        </w:rPr>
        <w:t xml:space="preserve">Mesmo assim, defende que essa alegada possibilidade de ocorrência de prejuízo à Administração por conta da repetição do certame, assim como a presumível eliminação daquele prejuízo com a imediata contratação direta, ou mesmo </w:t>
      </w:r>
      <w:r w:rsidRPr="00AD019C">
        <w:rPr>
          <w:rFonts w:ascii="Arial" w:hAnsi="Arial" w:cs="Arial"/>
          <w:b/>
          <w:sz w:val="24"/>
          <w:szCs w:val="24"/>
          <w:highlight w:val="yellow"/>
        </w:rPr>
        <w:t>por que não se iniciou o procedimento licitatório anteriormente, deverá estar convincentemente demonstrada por parte do órgão desejoso de contratar, visto ser isso o que inequivocamente deflui do preceito legal em comento ao aludir à licitação que, justificadamente, não puder ser repetida sem prejuízo para a Administração.</w:t>
      </w:r>
    </w:p>
    <w:p w:rsidR="006A6345" w:rsidRDefault="006A6345"/>
    <w:p w:rsidR="00A85806" w:rsidRDefault="00AD019C">
      <w:hyperlink r:id="rId30" w:history="1">
        <w:r w:rsidR="00A85806">
          <w:rPr>
            <w:rStyle w:val="Hyperlink"/>
          </w:rPr>
          <w:t>https://tcnotas.tce.mg.gov.br/tcjuris/Nota/BuscarArquivo/1660405</w:t>
        </w:r>
      </w:hyperlink>
    </w:p>
    <w:p w:rsidR="00A85806" w:rsidRDefault="00A85806">
      <w:r>
        <w:t>TCE-MG</w:t>
      </w:r>
    </w:p>
    <w:p w:rsidR="00A85806" w:rsidRDefault="00A85806">
      <w:r>
        <w:t xml:space="preserve">DENÚNCIA N. 1041468 Órgão/Entidade: Prefeitura Municipal de Novo Cruzeiro Exercício: </w:t>
      </w:r>
      <w:proofErr w:type="gramStart"/>
      <w:r>
        <w:t>2018 Denunciante</w:t>
      </w:r>
      <w:proofErr w:type="gramEnd"/>
      <w:r>
        <w:t xml:space="preserve">: B2B Serviços, Produção &amp; Locação </w:t>
      </w:r>
      <w:proofErr w:type="spellStart"/>
      <w:r>
        <w:t>Eireli</w:t>
      </w:r>
      <w:proofErr w:type="spellEnd"/>
      <w:r>
        <w:t xml:space="preserve"> – ME Denunciados: Milton Coelho de Oliveira e Juliano Augusto Guedes, Prefeito Municipal e Pregoeiro à época, respectivamente MPTC: Maria Cecília Borges RELATOR: CONSELHEIRO MAURI TORRES EMENTA DENÚNCIA. EDITAL DE PREGÃO PRESENCIAL. PRESTAÇÃO DE SERVIÇOS DE PRODUÇÃO DE EVENTOS, INCLUINDO DIVULGAÇÃO, LOCUÇÃO E SEGURANÇA. LICITAÇÃO DESERTA. PERDA DO OBJETO. ARQUIVAMENTO DOS AUTOS SEM RESOLUÇÃO DE MÉRITO</w:t>
      </w:r>
    </w:p>
    <w:p w:rsidR="00AD019C" w:rsidRDefault="00A85806">
      <w:r>
        <w:t xml:space="preserve">II – FUNDAMENTAÇÃO Consoante se verifica na Ata da Sessão do Processo licitatório n. 036/2018, Pregão Presencial n. 020/2018, fl. 173, não compareceram empresas interessadas em participar do certame, razão pela qual a licitação foi declarada deserta, operando-se, dessa forma, a perda do objeto dos presentes autos. Nesse sentido, transcrevo trecho do parecer do Ministério Público junto ao Tribunal de Contas, à fl. 177: </w:t>
      </w:r>
      <w:r w:rsidRPr="00AD019C">
        <w:rPr>
          <w:highlight w:val="yellow"/>
        </w:rPr>
        <w:t xml:space="preserve">Verifica-se que a licitação objeto dos autos foi declarada deserta, ou seja, aberta a sessão pública para recebimento das propostas, nenhuma empresa manifestou interesse em participar do certame, o qual foi encerrado (fls. 173 e 174). Por entender que este fato configura a perda do objeto a ser tutelado por esta </w:t>
      </w:r>
      <w:r w:rsidRPr="00AD019C">
        <w:rPr>
          <w:highlight w:val="yellow"/>
        </w:rPr>
        <w:lastRenderedPageBreak/>
        <w:t>Corte e que, sem o objeto, inexiste o interesse de agir, este Ministério Público de Contas entende que essa situação pode levar à extinção do presente processo sem resolução do mérito, com o consequente arquivamento do feito.</w:t>
      </w:r>
    </w:p>
    <w:p w:rsidR="00A85806" w:rsidRDefault="00A85806">
      <w:r>
        <w:t xml:space="preserve"> </w:t>
      </w:r>
      <w:r w:rsidRPr="00AD019C">
        <w:rPr>
          <w:b/>
          <w:highlight w:val="yellow"/>
        </w:rPr>
        <w:t xml:space="preserve">No que concerne ao encaminhamento do comprovante de publicidade da decisão de encerramento do processo licitatório, nos termos requeridos pelo Ministério Público junto ao Tribunal (fl. 177), cumpre registrar a informação dos responsáveis, fls. 184/185, de que, em razão da ausência de previsão legal relacionada à forma de encerramento do procedimento licitatório deserto, o certame em questão foi declarado encerrado por ato do chefe de Poder Executivo local, conforme documento de fl. 173. Acerca do procedimento a ser adotado na hipótese de ocorrência da licitação deserta, transcrevo, a título de informação, trecho extraído da Consultoria </w:t>
      </w:r>
      <w:proofErr w:type="gramStart"/>
      <w:r w:rsidRPr="00AD019C">
        <w:rPr>
          <w:b/>
          <w:highlight w:val="yellow"/>
        </w:rPr>
        <w:t>Zênite1 :</w:t>
      </w:r>
      <w:proofErr w:type="gramEnd"/>
      <w:r w:rsidRPr="00AD019C">
        <w:rPr>
          <w:highlight w:val="yellow"/>
        </w:rPr>
        <w:t xml:space="preserve"> (...) Uma questão recorrente é ‘como</w:t>
      </w:r>
      <w:r>
        <w:t xml:space="preserve"> finalizar a licitação deserta ou fracassada?’ A legislação pouco tratou de um modo geral sobre licitações desertas ou fracassadas e, nesse toar, também não tratou especificamente do processamento das licitações desertas ou fracassadas. Mas, a contratação pública segue uma sequencia procedimental e mesmo quando a finalidade não é atingida e o contrato não pode ser celebrado, por algum motivo, é preciso que se dê um encerramento adequado ao processo. </w:t>
      </w:r>
      <w:r w:rsidRPr="00AD019C">
        <w:rPr>
          <w:highlight w:val="yellow"/>
        </w:rPr>
        <w:t>Assim, para solucionar a questão, é importante se ter em mente que a Lei de Licitações trouxe apenas três possibilidades para se finalizar um procedimento licitatório: homologação (art. 46, inciso VI, da Lei nº 8.666/93), anulação e revogação (art. 49, da Lei nº 8.666/93). A homologação tem lugar quando a licitação obteve êxito</w:t>
      </w:r>
      <w:r>
        <w:t xml:space="preserve">. A anulação é ato praticado para pôr fim a um procedimento que contem vício de legalidade. Já a revogação cabe quando a licitação não concretiza seu objetivo – contratação –, em razões de fatos superveniente que a tornam inoportuna ou inconveniente. </w:t>
      </w:r>
      <w:r w:rsidRPr="00AD019C">
        <w:rPr>
          <w:highlight w:val="yellow"/>
        </w:rPr>
        <w:t>Verifica-se, dos conceitos já trazidos a baila de licitação deserta ou fracassada que estas situações não se enquadram nos exatos termos legais de nenhuma das hipóteses acima aventadas para finalização do procedimento licitatório. Diante disso, uma primeira possibilidade seria fazer uma interpretação extensiva da legislação e aplicar um dos institutos legais. Se assim fosse, a melhor solução seria a revogação</w:t>
      </w:r>
      <w:r>
        <w:t xml:space="preserve">, visto que há um fato superveniente ocorrido no transcurso da licitação – ausência de interessados ou inabilitação/desclassificação de todos os proponentes – que torna a contratação inoportuna e/ou inconveniente. </w:t>
      </w:r>
      <w:r w:rsidRPr="00AD019C">
        <w:rPr>
          <w:b/>
          <w:highlight w:val="yellow"/>
        </w:rPr>
        <w:t xml:space="preserve">Entretanto, em que pese o entendimento seja sustentável e defendido por alguns, a autora entende diferente. Veja-se, não vislumbramos que o modo </w:t>
      </w:r>
      <w:proofErr w:type="gramStart"/>
      <w:r w:rsidRPr="00AD019C">
        <w:rPr>
          <w:b/>
          <w:highlight w:val="yellow"/>
        </w:rPr>
        <w:t>mais adequado de encerrar uma licitação deserta ou frustrada</w:t>
      </w:r>
      <w:proofErr w:type="gramEnd"/>
      <w:r w:rsidRPr="00AD019C">
        <w:rPr>
          <w:b/>
          <w:highlight w:val="yellow"/>
        </w:rPr>
        <w:t xml:space="preserve"> seria forçar um enquadramento no art. 49, da Lei nº 8.666/93, revogando-a. Entende-se que uma licitação, quando deserta ou fracassada, deve simplesmente assim ser declarada, vale dizer, o resultado final do certame e seu encerramento se dão por meio de ato administrativo, praticado por autoridade competente, simplesmente declarando a licitação deserta ou fracassada.</w:t>
      </w:r>
      <w:r>
        <w:t xml:space="preserve"> Como dito, a legislação não guarda solução expressa para todos os problemas. Ela apenas traz alguns ingredientes que deverão ser utilizados para elaboração das mais variadas formas </w:t>
      </w:r>
      <w:proofErr w:type="gramStart"/>
      <w:r>
        <w:t>procedimentais</w:t>
      </w:r>
      <w:proofErr w:type="gramEnd"/>
      <w:r>
        <w:t xml:space="preserve">. A finalização da licitação deserta ou fracassada não está prevista expressamente na Lei, porém </w:t>
      </w:r>
      <w:proofErr w:type="spellStart"/>
      <w:r>
        <w:t>faticamente</w:t>
      </w:r>
      <w:proofErr w:type="spellEnd"/>
      <w:r>
        <w:t xml:space="preserve"> ela ocorre e sua </w:t>
      </w:r>
      <w:proofErr w:type="spellStart"/>
      <w:r>
        <w:t>procedimentalização</w:t>
      </w:r>
      <w:proofErr w:type="spellEnd"/>
      <w:r>
        <w:t xml:space="preserve"> pode ser absolutamente determinada com base no contexto legislativo e do processo de contratação pública. Para tanto, basta uma interpretação deste processo que privilegie a sua compreensão como algo que congrega valores e soluções tanto expressas, mas também e especialmente implícitas na essência deste regime jurídico. As soluções devem </w:t>
      </w:r>
      <w:r>
        <w:lastRenderedPageBreak/>
        <w:t>trabalhar com as finalidades e as razões de existir de cada instituto. Sendo assim, se a finalidade do instituto revogação se presta a declarar que a Administração não tem mais interesse na contratação nos moldes licitados, não pode ser utilizado para encerrar um procedimento que congrega uma necessidade e uma solução nos quais a Administração ainda possui interesse. Portanto, entendemos que uma licitação deserta ou fracassada, para encerrar-se adequadamente, deve simplesmente assim ser declarada. (g. n.). (...) Dessa forma, em consonância com a manifestação ministerial, entendo que os autos devem ser arquivados sem resolução de mérito, com amparo no inciso III do art. 176 do Regimento Interno desta Corte (Resolução n. 12/2008).</w:t>
      </w:r>
    </w:p>
    <w:p w:rsidR="00A85806" w:rsidRDefault="00A85806"/>
    <w:p w:rsidR="00A85806" w:rsidRDefault="00A85806">
      <w:r>
        <w:rPr>
          <w:noProof/>
          <w:lang w:eastAsia="pt-BR"/>
        </w:rPr>
        <w:drawing>
          <wp:inline distT="0" distB="0" distL="0" distR="0" wp14:anchorId="42B23CD4" wp14:editId="6C487A50">
            <wp:extent cx="5400040" cy="104970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400040" cy="1049702"/>
                    </a:xfrm>
                    <a:prstGeom prst="rect">
                      <a:avLst/>
                    </a:prstGeom>
                  </pic:spPr>
                </pic:pic>
              </a:graphicData>
            </a:graphic>
          </wp:inline>
        </w:drawing>
      </w:r>
    </w:p>
    <w:p w:rsidR="00A85806" w:rsidRDefault="00A85806">
      <w:bookmarkStart w:id="0" w:name="_GoBack"/>
      <w:r>
        <w:rPr>
          <w:noProof/>
          <w:lang w:eastAsia="pt-BR"/>
        </w:rPr>
        <w:drawing>
          <wp:inline distT="0" distB="0" distL="0" distR="0" wp14:anchorId="67024508" wp14:editId="759E9F1D">
            <wp:extent cx="5400040" cy="3940966"/>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400040" cy="3940966"/>
                    </a:xfrm>
                    <a:prstGeom prst="rect">
                      <a:avLst/>
                    </a:prstGeom>
                  </pic:spPr>
                </pic:pic>
              </a:graphicData>
            </a:graphic>
          </wp:inline>
        </w:drawing>
      </w:r>
      <w:bookmarkEnd w:id="0"/>
    </w:p>
    <w:p w:rsidR="00A85806" w:rsidRDefault="00A85806">
      <w:r>
        <w:rPr>
          <w:noProof/>
          <w:lang w:eastAsia="pt-BR"/>
        </w:rPr>
        <w:lastRenderedPageBreak/>
        <w:drawing>
          <wp:inline distT="0" distB="0" distL="0" distR="0" wp14:anchorId="68C5D87F" wp14:editId="4CE2DC7A">
            <wp:extent cx="5400040" cy="2164782"/>
            <wp:effectExtent l="0" t="0" r="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00040" cy="2164782"/>
                    </a:xfrm>
                    <a:prstGeom prst="rect">
                      <a:avLst/>
                    </a:prstGeom>
                  </pic:spPr>
                </pic:pic>
              </a:graphicData>
            </a:graphic>
          </wp:inline>
        </w:drawing>
      </w:r>
    </w:p>
    <w:p w:rsidR="00A85806" w:rsidRDefault="00A85806"/>
    <w:p w:rsidR="00A85806" w:rsidRDefault="00A85806">
      <w:r>
        <w:rPr>
          <w:noProof/>
          <w:lang w:eastAsia="pt-BR"/>
        </w:rPr>
        <w:drawing>
          <wp:inline distT="0" distB="0" distL="0" distR="0" wp14:anchorId="7537D637" wp14:editId="4E036824">
            <wp:extent cx="5400040" cy="116518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0040" cy="1165182"/>
                    </a:xfrm>
                    <a:prstGeom prst="rect">
                      <a:avLst/>
                    </a:prstGeom>
                  </pic:spPr>
                </pic:pic>
              </a:graphicData>
            </a:graphic>
          </wp:inline>
        </w:drawing>
      </w:r>
    </w:p>
    <w:p w:rsidR="00A85806" w:rsidRDefault="00A85806">
      <w:r>
        <w:rPr>
          <w:noProof/>
          <w:lang w:eastAsia="pt-BR"/>
        </w:rPr>
        <w:drawing>
          <wp:inline distT="0" distB="0" distL="0" distR="0" wp14:anchorId="01540A99" wp14:editId="4E686BBF">
            <wp:extent cx="5400040" cy="4171925"/>
            <wp:effectExtent l="0" t="0" r="0"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400040" cy="4171925"/>
                    </a:xfrm>
                    <a:prstGeom prst="rect">
                      <a:avLst/>
                    </a:prstGeom>
                  </pic:spPr>
                </pic:pic>
              </a:graphicData>
            </a:graphic>
          </wp:inline>
        </w:drawing>
      </w:r>
    </w:p>
    <w:p w:rsidR="00FA1EC9" w:rsidRDefault="00FA1EC9"/>
    <w:p w:rsidR="00FA1EC9" w:rsidRDefault="00FA1EC9">
      <w:r>
        <w:rPr>
          <w:noProof/>
          <w:lang w:eastAsia="pt-BR"/>
        </w:rPr>
        <w:lastRenderedPageBreak/>
        <w:drawing>
          <wp:inline distT="0" distB="0" distL="0" distR="0" wp14:anchorId="79541D3B" wp14:editId="116454A8">
            <wp:extent cx="5400040" cy="440410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400040" cy="4404106"/>
                    </a:xfrm>
                    <a:prstGeom prst="rect">
                      <a:avLst/>
                    </a:prstGeom>
                  </pic:spPr>
                </pic:pic>
              </a:graphicData>
            </a:graphic>
          </wp:inline>
        </w:drawing>
      </w:r>
    </w:p>
    <w:p w:rsidR="00FA1EC9" w:rsidRDefault="00FA1EC9">
      <w:r>
        <w:rPr>
          <w:noProof/>
          <w:lang w:eastAsia="pt-BR"/>
        </w:rPr>
        <w:lastRenderedPageBreak/>
        <w:drawing>
          <wp:inline distT="0" distB="0" distL="0" distR="0" wp14:anchorId="0E9D07EF" wp14:editId="280065E0">
            <wp:extent cx="5400040" cy="6144852"/>
            <wp:effectExtent l="0" t="0" r="0"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400040" cy="6144852"/>
                    </a:xfrm>
                    <a:prstGeom prst="rect">
                      <a:avLst/>
                    </a:prstGeom>
                  </pic:spPr>
                </pic:pic>
              </a:graphicData>
            </a:graphic>
          </wp:inline>
        </w:drawing>
      </w:r>
    </w:p>
    <w:p w:rsidR="00FA1EC9" w:rsidRDefault="00FA1EC9">
      <w:r>
        <w:rPr>
          <w:noProof/>
          <w:lang w:eastAsia="pt-BR"/>
        </w:rPr>
        <w:lastRenderedPageBreak/>
        <w:drawing>
          <wp:inline distT="0" distB="0" distL="0" distR="0" wp14:anchorId="08F0442E" wp14:editId="249FE25C">
            <wp:extent cx="5400040" cy="6392308"/>
            <wp:effectExtent l="0" t="0" r="0" b="88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400040" cy="6392308"/>
                    </a:xfrm>
                    <a:prstGeom prst="rect">
                      <a:avLst/>
                    </a:prstGeom>
                  </pic:spPr>
                </pic:pic>
              </a:graphicData>
            </a:graphic>
          </wp:inline>
        </w:drawing>
      </w:r>
    </w:p>
    <w:p w:rsidR="00FA1EC9" w:rsidRPr="006C3FF1" w:rsidRDefault="00FA1EC9">
      <w:r>
        <w:rPr>
          <w:noProof/>
          <w:lang w:eastAsia="pt-BR"/>
        </w:rPr>
        <w:lastRenderedPageBreak/>
        <w:drawing>
          <wp:inline distT="0" distB="0" distL="0" distR="0" wp14:anchorId="72B9B0BE" wp14:editId="15B592CA">
            <wp:extent cx="5400040" cy="4509198"/>
            <wp:effectExtent l="0" t="0" r="0" b="571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400040" cy="4509198"/>
                    </a:xfrm>
                    <a:prstGeom prst="rect">
                      <a:avLst/>
                    </a:prstGeom>
                  </pic:spPr>
                </pic:pic>
              </a:graphicData>
            </a:graphic>
          </wp:inline>
        </w:drawing>
      </w:r>
    </w:p>
    <w:sectPr w:rsidR="00FA1EC9" w:rsidRPr="006C3F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pranq eco sans">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B22AC"/>
    <w:multiLevelType w:val="multilevel"/>
    <w:tmpl w:val="9F0A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C2639B"/>
    <w:multiLevelType w:val="multilevel"/>
    <w:tmpl w:val="E3CE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4509A"/>
    <w:multiLevelType w:val="multilevel"/>
    <w:tmpl w:val="F344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8B2441"/>
    <w:multiLevelType w:val="multilevel"/>
    <w:tmpl w:val="F03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EB"/>
    <w:rsid w:val="005B7872"/>
    <w:rsid w:val="006A6345"/>
    <w:rsid w:val="006C3FF1"/>
    <w:rsid w:val="007D478E"/>
    <w:rsid w:val="0089601B"/>
    <w:rsid w:val="008D0948"/>
    <w:rsid w:val="009918F1"/>
    <w:rsid w:val="00A85806"/>
    <w:rsid w:val="00AD019C"/>
    <w:rsid w:val="00B3619D"/>
    <w:rsid w:val="00BB707D"/>
    <w:rsid w:val="00D61FEB"/>
    <w:rsid w:val="00F22F68"/>
    <w:rsid w:val="00F704E6"/>
    <w:rsid w:val="00FA1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61FEB"/>
    <w:rPr>
      <w:color w:val="0000FF"/>
      <w:u w:val="single"/>
    </w:rPr>
  </w:style>
  <w:style w:type="paragraph" w:styleId="NormalWeb">
    <w:name w:val="Normal (Web)"/>
    <w:basedOn w:val="Normal"/>
    <w:uiPriority w:val="99"/>
    <w:semiHidden/>
    <w:unhideWhenUsed/>
    <w:rsid w:val="006C3F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C3FF1"/>
    <w:rPr>
      <w:i/>
      <w:iCs/>
    </w:rPr>
  </w:style>
  <w:style w:type="paragraph" w:customStyle="1" w:styleId="tcu-epgrafe">
    <w:name w:val="tcu_-_epígrafe"/>
    <w:basedOn w:val="Normal"/>
    <w:rsid w:val="006C3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
    <w:name w:val="body_text"/>
    <w:basedOn w:val="Normal"/>
    <w:rsid w:val="006C3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B70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61FEB"/>
    <w:rPr>
      <w:color w:val="0000FF"/>
      <w:u w:val="single"/>
    </w:rPr>
  </w:style>
  <w:style w:type="paragraph" w:styleId="NormalWeb">
    <w:name w:val="Normal (Web)"/>
    <w:basedOn w:val="Normal"/>
    <w:uiPriority w:val="99"/>
    <w:semiHidden/>
    <w:unhideWhenUsed/>
    <w:rsid w:val="006C3F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C3FF1"/>
    <w:rPr>
      <w:i/>
      <w:iCs/>
    </w:rPr>
  </w:style>
  <w:style w:type="paragraph" w:customStyle="1" w:styleId="tcu-epgrafe">
    <w:name w:val="tcu_-_epígrafe"/>
    <w:basedOn w:val="Normal"/>
    <w:rsid w:val="006C3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
    <w:name w:val="body_text"/>
    <w:basedOn w:val="Normal"/>
    <w:rsid w:val="006C3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B70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427777">
      <w:bodyDiv w:val="1"/>
      <w:marLeft w:val="0"/>
      <w:marRight w:val="0"/>
      <w:marTop w:val="0"/>
      <w:marBottom w:val="0"/>
      <w:divBdr>
        <w:top w:val="none" w:sz="0" w:space="0" w:color="auto"/>
        <w:left w:val="none" w:sz="0" w:space="0" w:color="auto"/>
        <w:bottom w:val="none" w:sz="0" w:space="0" w:color="auto"/>
        <w:right w:val="none" w:sz="0" w:space="0" w:color="auto"/>
      </w:divBdr>
    </w:div>
    <w:div w:id="903223319">
      <w:bodyDiv w:val="1"/>
      <w:marLeft w:val="0"/>
      <w:marRight w:val="0"/>
      <w:marTop w:val="0"/>
      <w:marBottom w:val="0"/>
      <w:divBdr>
        <w:top w:val="none" w:sz="0" w:space="0" w:color="auto"/>
        <w:left w:val="none" w:sz="0" w:space="0" w:color="auto"/>
        <w:bottom w:val="none" w:sz="0" w:space="0" w:color="auto"/>
        <w:right w:val="none" w:sz="0" w:space="0" w:color="auto"/>
      </w:divBdr>
      <w:divsChild>
        <w:div w:id="1661232566">
          <w:marLeft w:val="-7200"/>
          <w:marRight w:val="0"/>
          <w:marTop w:val="0"/>
          <w:marBottom w:val="0"/>
          <w:divBdr>
            <w:top w:val="none" w:sz="0" w:space="0" w:color="auto"/>
            <w:left w:val="none" w:sz="0" w:space="0" w:color="auto"/>
            <w:bottom w:val="none" w:sz="0" w:space="0" w:color="auto"/>
            <w:right w:val="none" w:sz="0" w:space="0" w:color="auto"/>
          </w:divBdr>
          <w:divsChild>
            <w:div w:id="1554460965">
              <w:marLeft w:val="0"/>
              <w:marRight w:val="0"/>
              <w:marTop w:val="0"/>
              <w:marBottom w:val="0"/>
              <w:divBdr>
                <w:top w:val="none" w:sz="0" w:space="0" w:color="auto"/>
                <w:left w:val="none" w:sz="0" w:space="0" w:color="auto"/>
                <w:bottom w:val="none" w:sz="0" w:space="0" w:color="auto"/>
                <w:right w:val="none" w:sz="0" w:space="0" w:color="auto"/>
              </w:divBdr>
              <w:divsChild>
                <w:div w:id="1846936332">
                  <w:marLeft w:val="0"/>
                  <w:marRight w:val="0"/>
                  <w:marTop w:val="0"/>
                  <w:marBottom w:val="0"/>
                  <w:divBdr>
                    <w:top w:val="single" w:sz="2" w:space="0" w:color="CCCCCC"/>
                    <w:left w:val="single" w:sz="2" w:space="0" w:color="CCCCCC"/>
                    <w:bottom w:val="dashed" w:sz="12" w:space="0" w:color="CCCCCC"/>
                    <w:right w:val="single" w:sz="2" w:space="0" w:color="CCCCCC"/>
                  </w:divBdr>
                  <w:divsChild>
                    <w:div w:id="157843314">
                      <w:marLeft w:val="0"/>
                      <w:marRight w:val="0"/>
                      <w:marTop w:val="0"/>
                      <w:marBottom w:val="0"/>
                      <w:divBdr>
                        <w:top w:val="none" w:sz="0" w:space="0" w:color="auto"/>
                        <w:left w:val="none" w:sz="0" w:space="0" w:color="auto"/>
                        <w:bottom w:val="none" w:sz="0" w:space="0" w:color="auto"/>
                        <w:right w:val="none" w:sz="0" w:space="0" w:color="auto"/>
                      </w:divBdr>
                      <w:divsChild>
                        <w:div w:id="1733310221">
                          <w:marLeft w:val="0"/>
                          <w:marRight w:val="0"/>
                          <w:marTop w:val="0"/>
                          <w:marBottom w:val="0"/>
                          <w:divBdr>
                            <w:top w:val="none" w:sz="0" w:space="0" w:color="auto"/>
                            <w:left w:val="none" w:sz="0" w:space="0" w:color="auto"/>
                            <w:bottom w:val="none" w:sz="0" w:space="0" w:color="auto"/>
                            <w:right w:val="none" w:sz="0" w:space="0" w:color="auto"/>
                          </w:divBdr>
                          <w:divsChild>
                            <w:div w:id="1233081816">
                              <w:marLeft w:val="0"/>
                              <w:marRight w:val="0"/>
                              <w:marTop w:val="0"/>
                              <w:marBottom w:val="0"/>
                              <w:divBdr>
                                <w:top w:val="none" w:sz="0" w:space="0" w:color="auto"/>
                                <w:left w:val="none" w:sz="0" w:space="0" w:color="auto"/>
                                <w:bottom w:val="none" w:sz="0" w:space="0" w:color="auto"/>
                                <w:right w:val="none" w:sz="0" w:space="0" w:color="auto"/>
                              </w:divBdr>
                              <w:divsChild>
                                <w:div w:id="950666359">
                                  <w:marLeft w:val="0"/>
                                  <w:marRight w:val="0"/>
                                  <w:marTop w:val="0"/>
                                  <w:marBottom w:val="0"/>
                                  <w:divBdr>
                                    <w:top w:val="none" w:sz="0" w:space="0" w:color="auto"/>
                                    <w:left w:val="none" w:sz="0" w:space="0" w:color="auto"/>
                                    <w:bottom w:val="none" w:sz="0" w:space="0" w:color="auto"/>
                                    <w:right w:val="none" w:sz="0" w:space="0" w:color="auto"/>
                                  </w:divBdr>
                                  <w:divsChild>
                                    <w:div w:id="310449445">
                                      <w:marLeft w:val="0"/>
                                      <w:marRight w:val="0"/>
                                      <w:marTop w:val="0"/>
                                      <w:marBottom w:val="0"/>
                                      <w:divBdr>
                                        <w:top w:val="none" w:sz="0" w:space="0" w:color="auto"/>
                                        <w:left w:val="none" w:sz="0" w:space="0" w:color="auto"/>
                                        <w:bottom w:val="none" w:sz="0" w:space="0" w:color="auto"/>
                                        <w:right w:val="none" w:sz="0" w:space="0" w:color="auto"/>
                                      </w:divBdr>
                                      <w:divsChild>
                                        <w:div w:id="11270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417783">
          <w:marLeft w:val="-7200"/>
          <w:marRight w:val="0"/>
          <w:marTop w:val="0"/>
          <w:marBottom w:val="0"/>
          <w:divBdr>
            <w:top w:val="none" w:sz="0" w:space="0" w:color="auto"/>
            <w:left w:val="none" w:sz="0" w:space="0" w:color="auto"/>
            <w:bottom w:val="none" w:sz="0" w:space="0" w:color="auto"/>
            <w:right w:val="none" w:sz="0" w:space="0" w:color="auto"/>
          </w:divBdr>
          <w:divsChild>
            <w:div w:id="1789007915">
              <w:marLeft w:val="0"/>
              <w:marRight w:val="0"/>
              <w:marTop w:val="0"/>
              <w:marBottom w:val="0"/>
              <w:divBdr>
                <w:top w:val="none" w:sz="0" w:space="0" w:color="auto"/>
                <w:left w:val="none" w:sz="0" w:space="0" w:color="auto"/>
                <w:bottom w:val="none" w:sz="0" w:space="0" w:color="auto"/>
                <w:right w:val="none" w:sz="0" w:space="0" w:color="auto"/>
              </w:divBdr>
              <w:divsChild>
                <w:div w:id="1919362677">
                  <w:marLeft w:val="0"/>
                  <w:marRight w:val="0"/>
                  <w:marTop w:val="0"/>
                  <w:marBottom w:val="0"/>
                  <w:divBdr>
                    <w:top w:val="single" w:sz="2" w:space="15" w:color="000000"/>
                    <w:left w:val="single" w:sz="2" w:space="15" w:color="000000"/>
                    <w:bottom w:val="single" w:sz="2" w:space="15" w:color="000000"/>
                    <w:right w:val="single" w:sz="2" w:space="15" w:color="000000"/>
                  </w:divBdr>
                  <w:divsChild>
                    <w:div w:id="123818029">
                      <w:marLeft w:val="0"/>
                      <w:marRight w:val="0"/>
                      <w:marTop w:val="0"/>
                      <w:marBottom w:val="0"/>
                      <w:divBdr>
                        <w:top w:val="none" w:sz="0" w:space="0" w:color="auto"/>
                        <w:left w:val="none" w:sz="0" w:space="0" w:color="auto"/>
                        <w:bottom w:val="none" w:sz="0" w:space="0" w:color="auto"/>
                        <w:right w:val="none" w:sz="0" w:space="0" w:color="auto"/>
                      </w:divBdr>
                      <w:divsChild>
                        <w:div w:id="1455178747">
                          <w:marLeft w:val="0"/>
                          <w:marRight w:val="0"/>
                          <w:marTop w:val="0"/>
                          <w:marBottom w:val="0"/>
                          <w:divBdr>
                            <w:top w:val="none" w:sz="0" w:space="0" w:color="auto"/>
                            <w:left w:val="none" w:sz="0" w:space="0" w:color="auto"/>
                            <w:bottom w:val="none" w:sz="0" w:space="0" w:color="auto"/>
                            <w:right w:val="none" w:sz="0" w:space="0" w:color="auto"/>
                          </w:divBdr>
                          <w:divsChild>
                            <w:div w:id="1362978135">
                              <w:marLeft w:val="0"/>
                              <w:marRight w:val="0"/>
                              <w:marTop w:val="0"/>
                              <w:marBottom w:val="0"/>
                              <w:divBdr>
                                <w:top w:val="none" w:sz="0" w:space="0" w:color="auto"/>
                                <w:left w:val="none" w:sz="0" w:space="0" w:color="auto"/>
                                <w:bottom w:val="none" w:sz="0" w:space="0" w:color="auto"/>
                                <w:right w:val="none" w:sz="0" w:space="0" w:color="auto"/>
                              </w:divBdr>
                              <w:divsChild>
                                <w:div w:id="912544689">
                                  <w:marLeft w:val="0"/>
                                  <w:marRight w:val="0"/>
                                  <w:marTop w:val="0"/>
                                  <w:marBottom w:val="0"/>
                                  <w:divBdr>
                                    <w:top w:val="none" w:sz="0" w:space="0" w:color="auto"/>
                                    <w:left w:val="none" w:sz="0" w:space="0" w:color="auto"/>
                                    <w:bottom w:val="none" w:sz="0" w:space="0" w:color="auto"/>
                                    <w:right w:val="none" w:sz="0" w:space="0" w:color="auto"/>
                                  </w:divBdr>
                                  <w:divsChild>
                                    <w:div w:id="1249923469">
                                      <w:marLeft w:val="0"/>
                                      <w:marRight w:val="0"/>
                                      <w:marTop w:val="0"/>
                                      <w:marBottom w:val="0"/>
                                      <w:divBdr>
                                        <w:top w:val="none" w:sz="0" w:space="0" w:color="auto"/>
                                        <w:left w:val="none" w:sz="0" w:space="0" w:color="auto"/>
                                        <w:bottom w:val="none" w:sz="0" w:space="0" w:color="auto"/>
                                        <w:right w:val="none" w:sz="0" w:space="0" w:color="auto"/>
                                      </w:divBdr>
                                      <w:divsChild>
                                        <w:div w:id="233008618">
                                          <w:marLeft w:val="0"/>
                                          <w:marRight w:val="0"/>
                                          <w:marTop w:val="0"/>
                                          <w:marBottom w:val="0"/>
                                          <w:divBdr>
                                            <w:top w:val="none" w:sz="0" w:space="0" w:color="auto"/>
                                            <w:left w:val="none" w:sz="0" w:space="0" w:color="auto"/>
                                            <w:bottom w:val="none" w:sz="0" w:space="0" w:color="auto"/>
                                            <w:right w:val="none" w:sz="0" w:space="0" w:color="auto"/>
                                          </w:divBdr>
                                          <w:divsChild>
                                            <w:div w:id="2040086806">
                                              <w:marLeft w:val="0"/>
                                              <w:marRight w:val="0"/>
                                              <w:marTop w:val="0"/>
                                              <w:marBottom w:val="0"/>
                                              <w:divBdr>
                                                <w:top w:val="none" w:sz="0" w:space="0" w:color="auto"/>
                                                <w:left w:val="none" w:sz="0" w:space="0" w:color="auto"/>
                                                <w:bottom w:val="none" w:sz="0" w:space="0" w:color="auto"/>
                                                <w:right w:val="none" w:sz="0" w:space="0" w:color="auto"/>
                                              </w:divBdr>
                                              <w:divsChild>
                                                <w:div w:id="380323522">
                                                  <w:marLeft w:val="0"/>
                                                  <w:marRight w:val="0"/>
                                                  <w:marTop w:val="0"/>
                                                  <w:marBottom w:val="0"/>
                                                  <w:divBdr>
                                                    <w:top w:val="none" w:sz="0" w:space="0" w:color="auto"/>
                                                    <w:left w:val="none" w:sz="0" w:space="0" w:color="auto"/>
                                                    <w:bottom w:val="none" w:sz="0" w:space="0" w:color="auto"/>
                                                    <w:right w:val="none" w:sz="0" w:space="0" w:color="auto"/>
                                                  </w:divBdr>
                                                </w:div>
                                                <w:div w:id="642005773">
                                                  <w:marLeft w:val="0"/>
                                                  <w:marRight w:val="0"/>
                                                  <w:marTop w:val="0"/>
                                                  <w:marBottom w:val="0"/>
                                                  <w:divBdr>
                                                    <w:top w:val="none" w:sz="0" w:space="0" w:color="auto"/>
                                                    <w:left w:val="none" w:sz="0" w:space="0" w:color="auto"/>
                                                    <w:bottom w:val="none" w:sz="0" w:space="0" w:color="auto"/>
                                                    <w:right w:val="none" w:sz="0" w:space="0" w:color="auto"/>
                                                  </w:divBdr>
                                                </w:div>
                                                <w:div w:id="1918706370">
                                                  <w:marLeft w:val="0"/>
                                                  <w:marRight w:val="0"/>
                                                  <w:marTop w:val="0"/>
                                                  <w:marBottom w:val="0"/>
                                                  <w:divBdr>
                                                    <w:top w:val="none" w:sz="0" w:space="0" w:color="auto"/>
                                                    <w:left w:val="none" w:sz="0" w:space="0" w:color="auto"/>
                                                    <w:bottom w:val="none" w:sz="0" w:space="0" w:color="auto"/>
                                                    <w:right w:val="none" w:sz="0" w:space="0" w:color="auto"/>
                                                  </w:divBdr>
                                                </w:div>
                                                <w:div w:id="1919359824">
                                                  <w:marLeft w:val="0"/>
                                                  <w:marRight w:val="0"/>
                                                  <w:marTop w:val="0"/>
                                                  <w:marBottom w:val="0"/>
                                                  <w:divBdr>
                                                    <w:top w:val="none" w:sz="0" w:space="0" w:color="auto"/>
                                                    <w:left w:val="none" w:sz="0" w:space="0" w:color="auto"/>
                                                    <w:bottom w:val="none" w:sz="0" w:space="0" w:color="auto"/>
                                                    <w:right w:val="none" w:sz="0" w:space="0" w:color="auto"/>
                                                  </w:divBdr>
                                                </w:div>
                                                <w:div w:id="1599868759">
                                                  <w:marLeft w:val="0"/>
                                                  <w:marRight w:val="0"/>
                                                  <w:marTop w:val="0"/>
                                                  <w:marBottom w:val="0"/>
                                                  <w:divBdr>
                                                    <w:top w:val="none" w:sz="0" w:space="0" w:color="auto"/>
                                                    <w:left w:val="none" w:sz="0" w:space="0" w:color="auto"/>
                                                    <w:bottom w:val="none" w:sz="0" w:space="0" w:color="auto"/>
                                                    <w:right w:val="none" w:sz="0" w:space="0" w:color="auto"/>
                                                  </w:divBdr>
                                                </w:div>
                                                <w:div w:id="23598767">
                                                  <w:marLeft w:val="0"/>
                                                  <w:marRight w:val="0"/>
                                                  <w:marTop w:val="0"/>
                                                  <w:marBottom w:val="0"/>
                                                  <w:divBdr>
                                                    <w:top w:val="none" w:sz="0" w:space="0" w:color="auto"/>
                                                    <w:left w:val="none" w:sz="0" w:space="0" w:color="auto"/>
                                                    <w:bottom w:val="none" w:sz="0" w:space="0" w:color="auto"/>
                                                    <w:right w:val="none" w:sz="0" w:space="0" w:color="auto"/>
                                                  </w:divBdr>
                                                </w:div>
                                                <w:div w:id="1214999605">
                                                  <w:marLeft w:val="0"/>
                                                  <w:marRight w:val="0"/>
                                                  <w:marTop w:val="0"/>
                                                  <w:marBottom w:val="0"/>
                                                  <w:divBdr>
                                                    <w:top w:val="none" w:sz="0" w:space="0" w:color="auto"/>
                                                    <w:left w:val="none" w:sz="0" w:space="0" w:color="auto"/>
                                                    <w:bottom w:val="none" w:sz="0" w:space="0" w:color="auto"/>
                                                    <w:right w:val="none" w:sz="0" w:space="0" w:color="auto"/>
                                                  </w:divBdr>
                                                </w:div>
                                                <w:div w:id="1361736194">
                                                  <w:marLeft w:val="0"/>
                                                  <w:marRight w:val="0"/>
                                                  <w:marTop w:val="0"/>
                                                  <w:marBottom w:val="0"/>
                                                  <w:divBdr>
                                                    <w:top w:val="none" w:sz="0" w:space="0" w:color="auto"/>
                                                    <w:left w:val="none" w:sz="0" w:space="0" w:color="auto"/>
                                                    <w:bottom w:val="none" w:sz="0" w:space="0" w:color="auto"/>
                                                    <w:right w:val="none" w:sz="0" w:space="0" w:color="auto"/>
                                                  </w:divBdr>
                                                </w:div>
                                                <w:div w:id="1403679408">
                                                  <w:marLeft w:val="0"/>
                                                  <w:marRight w:val="0"/>
                                                  <w:marTop w:val="0"/>
                                                  <w:marBottom w:val="0"/>
                                                  <w:divBdr>
                                                    <w:top w:val="none" w:sz="0" w:space="0" w:color="auto"/>
                                                    <w:left w:val="none" w:sz="0" w:space="0" w:color="auto"/>
                                                    <w:bottom w:val="none" w:sz="0" w:space="0" w:color="auto"/>
                                                    <w:right w:val="none" w:sz="0" w:space="0" w:color="auto"/>
                                                  </w:divBdr>
                                                </w:div>
                                                <w:div w:id="2089182168">
                                                  <w:marLeft w:val="0"/>
                                                  <w:marRight w:val="0"/>
                                                  <w:marTop w:val="0"/>
                                                  <w:marBottom w:val="0"/>
                                                  <w:divBdr>
                                                    <w:top w:val="none" w:sz="0" w:space="0" w:color="auto"/>
                                                    <w:left w:val="none" w:sz="0" w:space="0" w:color="auto"/>
                                                    <w:bottom w:val="none" w:sz="0" w:space="0" w:color="auto"/>
                                                    <w:right w:val="none" w:sz="0" w:space="0" w:color="auto"/>
                                                  </w:divBdr>
                                                </w:div>
                                                <w:div w:id="2088454327">
                                                  <w:marLeft w:val="0"/>
                                                  <w:marRight w:val="0"/>
                                                  <w:marTop w:val="0"/>
                                                  <w:marBottom w:val="0"/>
                                                  <w:divBdr>
                                                    <w:top w:val="none" w:sz="0" w:space="0" w:color="auto"/>
                                                    <w:left w:val="none" w:sz="0" w:space="0" w:color="auto"/>
                                                    <w:bottom w:val="none" w:sz="0" w:space="0" w:color="auto"/>
                                                    <w:right w:val="none" w:sz="0" w:space="0" w:color="auto"/>
                                                  </w:divBdr>
                                                </w:div>
                                                <w:div w:id="1004356584">
                                                  <w:marLeft w:val="0"/>
                                                  <w:marRight w:val="0"/>
                                                  <w:marTop w:val="0"/>
                                                  <w:marBottom w:val="0"/>
                                                  <w:divBdr>
                                                    <w:top w:val="none" w:sz="0" w:space="0" w:color="auto"/>
                                                    <w:left w:val="none" w:sz="0" w:space="0" w:color="auto"/>
                                                    <w:bottom w:val="none" w:sz="0" w:space="0" w:color="auto"/>
                                                    <w:right w:val="none" w:sz="0" w:space="0" w:color="auto"/>
                                                  </w:divBdr>
                                                </w:div>
                                                <w:div w:id="850530668">
                                                  <w:marLeft w:val="0"/>
                                                  <w:marRight w:val="0"/>
                                                  <w:marTop w:val="0"/>
                                                  <w:marBottom w:val="0"/>
                                                  <w:divBdr>
                                                    <w:top w:val="none" w:sz="0" w:space="0" w:color="auto"/>
                                                    <w:left w:val="none" w:sz="0" w:space="0" w:color="auto"/>
                                                    <w:bottom w:val="none" w:sz="0" w:space="0" w:color="auto"/>
                                                    <w:right w:val="none" w:sz="0" w:space="0" w:color="auto"/>
                                                  </w:divBdr>
                                                </w:div>
                                                <w:div w:id="1575168702">
                                                  <w:marLeft w:val="0"/>
                                                  <w:marRight w:val="0"/>
                                                  <w:marTop w:val="0"/>
                                                  <w:marBottom w:val="0"/>
                                                  <w:divBdr>
                                                    <w:top w:val="none" w:sz="0" w:space="0" w:color="auto"/>
                                                    <w:left w:val="none" w:sz="0" w:space="0" w:color="auto"/>
                                                    <w:bottom w:val="none" w:sz="0" w:space="0" w:color="auto"/>
                                                    <w:right w:val="none" w:sz="0" w:space="0" w:color="auto"/>
                                                  </w:divBdr>
                                                </w:div>
                                                <w:div w:id="1479305505">
                                                  <w:marLeft w:val="0"/>
                                                  <w:marRight w:val="0"/>
                                                  <w:marTop w:val="0"/>
                                                  <w:marBottom w:val="0"/>
                                                  <w:divBdr>
                                                    <w:top w:val="none" w:sz="0" w:space="0" w:color="auto"/>
                                                    <w:left w:val="none" w:sz="0" w:space="0" w:color="auto"/>
                                                    <w:bottom w:val="none" w:sz="0" w:space="0" w:color="auto"/>
                                                    <w:right w:val="none" w:sz="0" w:space="0" w:color="auto"/>
                                                  </w:divBdr>
                                                </w:div>
                                                <w:div w:id="1296182142">
                                                  <w:marLeft w:val="0"/>
                                                  <w:marRight w:val="0"/>
                                                  <w:marTop w:val="0"/>
                                                  <w:marBottom w:val="0"/>
                                                  <w:divBdr>
                                                    <w:top w:val="none" w:sz="0" w:space="0" w:color="auto"/>
                                                    <w:left w:val="none" w:sz="0" w:space="0" w:color="auto"/>
                                                    <w:bottom w:val="none" w:sz="0" w:space="0" w:color="auto"/>
                                                    <w:right w:val="none" w:sz="0" w:space="0" w:color="auto"/>
                                                  </w:divBdr>
                                                </w:div>
                                                <w:div w:id="506750102">
                                                  <w:marLeft w:val="0"/>
                                                  <w:marRight w:val="0"/>
                                                  <w:marTop w:val="0"/>
                                                  <w:marBottom w:val="0"/>
                                                  <w:divBdr>
                                                    <w:top w:val="none" w:sz="0" w:space="0" w:color="auto"/>
                                                    <w:left w:val="none" w:sz="0" w:space="0" w:color="auto"/>
                                                    <w:bottom w:val="none" w:sz="0" w:space="0" w:color="auto"/>
                                                    <w:right w:val="none" w:sz="0" w:space="0" w:color="auto"/>
                                                  </w:divBdr>
                                                </w:div>
                                                <w:div w:id="24134885">
                                                  <w:marLeft w:val="0"/>
                                                  <w:marRight w:val="0"/>
                                                  <w:marTop w:val="0"/>
                                                  <w:marBottom w:val="0"/>
                                                  <w:divBdr>
                                                    <w:top w:val="none" w:sz="0" w:space="0" w:color="auto"/>
                                                    <w:left w:val="none" w:sz="0" w:space="0" w:color="auto"/>
                                                    <w:bottom w:val="none" w:sz="0" w:space="0" w:color="auto"/>
                                                    <w:right w:val="none" w:sz="0" w:space="0" w:color="auto"/>
                                                  </w:divBdr>
                                                </w:div>
                                                <w:div w:id="870726635">
                                                  <w:marLeft w:val="0"/>
                                                  <w:marRight w:val="0"/>
                                                  <w:marTop w:val="0"/>
                                                  <w:marBottom w:val="0"/>
                                                  <w:divBdr>
                                                    <w:top w:val="none" w:sz="0" w:space="0" w:color="auto"/>
                                                    <w:left w:val="none" w:sz="0" w:space="0" w:color="auto"/>
                                                    <w:bottom w:val="none" w:sz="0" w:space="0" w:color="auto"/>
                                                    <w:right w:val="none" w:sz="0" w:space="0" w:color="auto"/>
                                                  </w:divBdr>
                                                </w:div>
                                                <w:div w:id="875854943">
                                                  <w:marLeft w:val="0"/>
                                                  <w:marRight w:val="0"/>
                                                  <w:marTop w:val="0"/>
                                                  <w:marBottom w:val="0"/>
                                                  <w:divBdr>
                                                    <w:top w:val="none" w:sz="0" w:space="0" w:color="auto"/>
                                                    <w:left w:val="none" w:sz="0" w:space="0" w:color="auto"/>
                                                    <w:bottom w:val="none" w:sz="0" w:space="0" w:color="auto"/>
                                                    <w:right w:val="none" w:sz="0" w:space="0" w:color="auto"/>
                                                  </w:divBdr>
                                                </w:div>
                                                <w:div w:id="1662076404">
                                                  <w:marLeft w:val="0"/>
                                                  <w:marRight w:val="0"/>
                                                  <w:marTop w:val="0"/>
                                                  <w:marBottom w:val="0"/>
                                                  <w:divBdr>
                                                    <w:top w:val="none" w:sz="0" w:space="0" w:color="auto"/>
                                                    <w:left w:val="none" w:sz="0" w:space="0" w:color="auto"/>
                                                    <w:bottom w:val="none" w:sz="0" w:space="0" w:color="auto"/>
                                                    <w:right w:val="none" w:sz="0" w:space="0" w:color="auto"/>
                                                  </w:divBdr>
                                                </w:div>
                                                <w:div w:id="794569442">
                                                  <w:marLeft w:val="0"/>
                                                  <w:marRight w:val="0"/>
                                                  <w:marTop w:val="0"/>
                                                  <w:marBottom w:val="0"/>
                                                  <w:divBdr>
                                                    <w:top w:val="none" w:sz="0" w:space="0" w:color="auto"/>
                                                    <w:left w:val="none" w:sz="0" w:space="0" w:color="auto"/>
                                                    <w:bottom w:val="none" w:sz="0" w:space="0" w:color="auto"/>
                                                    <w:right w:val="none" w:sz="0" w:space="0" w:color="auto"/>
                                                  </w:divBdr>
                                                </w:div>
                                                <w:div w:id="1151285839">
                                                  <w:marLeft w:val="0"/>
                                                  <w:marRight w:val="0"/>
                                                  <w:marTop w:val="0"/>
                                                  <w:marBottom w:val="0"/>
                                                  <w:divBdr>
                                                    <w:top w:val="none" w:sz="0" w:space="0" w:color="auto"/>
                                                    <w:left w:val="none" w:sz="0" w:space="0" w:color="auto"/>
                                                    <w:bottom w:val="none" w:sz="0" w:space="0" w:color="auto"/>
                                                    <w:right w:val="none" w:sz="0" w:space="0" w:color="auto"/>
                                                  </w:divBdr>
                                                </w:div>
                                                <w:div w:id="19645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403344">
      <w:bodyDiv w:val="1"/>
      <w:marLeft w:val="0"/>
      <w:marRight w:val="0"/>
      <w:marTop w:val="0"/>
      <w:marBottom w:val="0"/>
      <w:divBdr>
        <w:top w:val="none" w:sz="0" w:space="0" w:color="auto"/>
        <w:left w:val="none" w:sz="0" w:space="0" w:color="auto"/>
        <w:bottom w:val="none" w:sz="0" w:space="0" w:color="auto"/>
        <w:right w:val="none" w:sz="0" w:space="0" w:color="auto"/>
      </w:divBdr>
      <w:divsChild>
        <w:div w:id="2058972937">
          <w:marLeft w:val="0"/>
          <w:marRight w:val="0"/>
          <w:marTop w:val="0"/>
          <w:marBottom w:val="0"/>
          <w:divBdr>
            <w:top w:val="none" w:sz="0" w:space="0" w:color="auto"/>
            <w:left w:val="none" w:sz="0" w:space="0" w:color="auto"/>
            <w:bottom w:val="none" w:sz="0" w:space="0" w:color="auto"/>
            <w:right w:val="none" w:sz="0" w:space="0" w:color="auto"/>
          </w:divBdr>
          <w:divsChild>
            <w:div w:id="1021510624">
              <w:marLeft w:val="0"/>
              <w:marRight w:val="0"/>
              <w:marTop w:val="0"/>
              <w:marBottom w:val="0"/>
              <w:divBdr>
                <w:top w:val="none" w:sz="0" w:space="0" w:color="auto"/>
                <w:left w:val="none" w:sz="0" w:space="0" w:color="auto"/>
                <w:bottom w:val="none" w:sz="0" w:space="0" w:color="auto"/>
                <w:right w:val="none" w:sz="0" w:space="0" w:color="auto"/>
              </w:divBdr>
            </w:div>
            <w:div w:id="607083064">
              <w:marLeft w:val="0"/>
              <w:marRight w:val="0"/>
              <w:marTop w:val="0"/>
              <w:marBottom w:val="0"/>
              <w:divBdr>
                <w:top w:val="none" w:sz="0" w:space="0" w:color="auto"/>
                <w:left w:val="none" w:sz="0" w:space="0" w:color="auto"/>
                <w:bottom w:val="none" w:sz="0" w:space="0" w:color="auto"/>
                <w:right w:val="none" w:sz="0" w:space="0" w:color="auto"/>
              </w:divBdr>
            </w:div>
            <w:div w:id="783306984">
              <w:marLeft w:val="0"/>
              <w:marRight w:val="0"/>
              <w:marTop w:val="0"/>
              <w:marBottom w:val="0"/>
              <w:divBdr>
                <w:top w:val="none" w:sz="0" w:space="0" w:color="auto"/>
                <w:left w:val="none" w:sz="0" w:space="0" w:color="auto"/>
                <w:bottom w:val="none" w:sz="0" w:space="0" w:color="auto"/>
                <w:right w:val="none" w:sz="0" w:space="0" w:color="auto"/>
              </w:divBdr>
            </w:div>
            <w:div w:id="2055425294">
              <w:marLeft w:val="0"/>
              <w:marRight w:val="0"/>
              <w:marTop w:val="0"/>
              <w:marBottom w:val="0"/>
              <w:divBdr>
                <w:top w:val="none" w:sz="0" w:space="0" w:color="auto"/>
                <w:left w:val="none" w:sz="0" w:space="0" w:color="auto"/>
                <w:bottom w:val="none" w:sz="0" w:space="0" w:color="auto"/>
                <w:right w:val="none" w:sz="0" w:space="0" w:color="auto"/>
              </w:divBdr>
            </w:div>
            <w:div w:id="600375947">
              <w:marLeft w:val="0"/>
              <w:marRight w:val="0"/>
              <w:marTop w:val="0"/>
              <w:marBottom w:val="0"/>
              <w:divBdr>
                <w:top w:val="none" w:sz="0" w:space="0" w:color="auto"/>
                <w:left w:val="none" w:sz="0" w:space="0" w:color="auto"/>
                <w:bottom w:val="none" w:sz="0" w:space="0" w:color="auto"/>
                <w:right w:val="none" w:sz="0" w:space="0" w:color="auto"/>
              </w:divBdr>
            </w:div>
            <w:div w:id="284891677">
              <w:marLeft w:val="0"/>
              <w:marRight w:val="0"/>
              <w:marTop w:val="0"/>
              <w:marBottom w:val="0"/>
              <w:divBdr>
                <w:top w:val="none" w:sz="0" w:space="0" w:color="auto"/>
                <w:left w:val="none" w:sz="0" w:space="0" w:color="auto"/>
                <w:bottom w:val="none" w:sz="0" w:space="0" w:color="auto"/>
                <w:right w:val="none" w:sz="0" w:space="0" w:color="auto"/>
              </w:divBdr>
            </w:div>
            <w:div w:id="1603295104">
              <w:marLeft w:val="0"/>
              <w:marRight w:val="0"/>
              <w:marTop w:val="0"/>
              <w:marBottom w:val="0"/>
              <w:divBdr>
                <w:top w:val="none" w:sz="0" w:space="0" w:color="auto"/>
                <w:left w:val="none" w:sz="0" w:space="0" w:color="auto"/>
                <w:bottom w:val="none" w:sz="0" w:space="0" w:color="auto"/>
                <w:right w:val="none" w:sz="0" w:space="0" w:color="auto"/>
              </w:divBdr>
            </w:div>
            <w:div w:id="17202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2777">
      <w:bodyDiv w:val="1"/>
      <w:marLeft w:val="0"/>
      <w:marRight w:val="0"/>
      <w:marTop w:val="0"/>
      <w:marBottom w:val="0"/>
      <w:divBdr>
        <w:top w:val="none" w:sz="0" w:space="0" w:color="auto"/>
        <w:left w:val="none" w:sz="0" w:space="0" w:color="auto"/>
        <w:bottom w:val="none" w:sz="0" w:space="0" w:color="auto"/>
        <w:right w:val="none" w:sz="0" w:space="0" w:color="auto"/>
      </w:divBdr>
    </w:div>
    <w:div w:id="1312636048">
      <w:bodyDiv w:val="1"/>
      <w:marLeft w:val="0"/>
      <w:marRight w:val="0"/>
      <w:marTop w:val="0"/>
      <w:marBottom w:val="0"/>
      <w:divBdr>
        <w:top w:val="none" w:sz="0" w:space="0" w:color="auto"/>
        <w:left w:val="none" w:sz="0" w:space="0" w:color="auto"/>
        <w:bottom w:val="none" w:sz="0" w:space="0" w:color="auto"/>
        <w:right w:val="none" w:sz="0" w:space="0" w:color="auto"/>
      </w:divBdr>
      <w:divsChild>
        <w:div w:id="1549683875">
          <w:marLeft w:val="0"/>
          <w:marRight w:val="0"/>
          <w:marTop w:val="0"/>
          <w:marBottom w:val="0"/>
          <w:divBdr>
            <w:top w:val="none" w:sz="0" w:space="0" w:color="auto"/>
            <w:left w:val="none" w:sz="0" w:space="0" w:color="auto"/>
            <w:bottom w:val="none" w:sz="0" w:space="0" w:color="auto"/>
            <w:right w:val="none" w:sz="0" w:space="0" w:color="auto"/>
          </w:divBdr>
          <w:divsChild>
            <w:div w:id="607391684">
              <w:marLeft w:val="-225"/>
              <w:marRight w:val="-225"/>
              <w:marTop w:val="0"/>
              <w:marBottom w:val="0"/>
              <w:divBdr>
                <w:top w:val="none" w:sz="0" w:space="0" w:color="auto"/>
                <w:left w:val="none" w:sz="0" w:space="0" w:color="auto"/>
                <w:bottom w:val="none" w:sz="0" w:space="0" w:color="auto"/>
                <w:right w:val="none" w:sz="0" w:space="0" w:color="auto"/>
              </w:divBdr>
              <w:divsChild>
                <w:div w:id="1513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56858">
          <w:marLeft w:val="0"/>
          <w:marRight w:val="0"/>
          <w:marTop w:val="0"/>
          <w:marBottom w:val="0"/>
          <w:divBdr>
            <w:top w:val="none" w:sz="0" w:space="0" w:color="auto"/>
            <w:left w:val="none" w:sz="0" w:space="0" w:color="auto"/>
            <w:bottom w:val="none" w:sz="0" w:space="0" w:color="auto"/>
            <w:right w:val="none" w:sz="0" w:space="0" w:color="auto"/>
          </w:divBdr>
          <w:divsChild>
            <w:div w:id="866333335">
              <w:marLeft w:val="-225"/>
              <w:marRight w:val="-225"/>
              <w:marTop w:val="0"/>
              <w:marBottom w:val="0"/>
              <w:divBdr>
                <w:top w:val="none" w:sz="0" w:space="0" w:color="auto"/>
                <w:left w:val="none" w:sz="0" w:space="0" w:color="auto"/>
                <w:bottom w:val="none" w:sz="0" w:space="0" w:color="auto"/>
                <w:right w:val="none" w:sz="0" w:space="0" w:color="auto"/>
              </w:divBdr>
              <w:divsChild>
                <w:div w:id="982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6426">
          <w:marLeft w:val="0"/>
          <w:marRight w:val="0"/>
          <w:marTop w:val="0"/>
          <w:marBottom w:val="0"/>
          <w:divBdr>
            <w:top w:val="none" w:sz="0" w:space="0" w:color="auto"/>
            <w:left w:val="none" w:sz="0" w:space="0" w:color="auto"/>
            <w:bottom w:val="none" w:sz="0" w:space="0" w:color="auto"/>
            <w:right w:val="none" w:sz="0" w:space="0" w:color="auto"/>
          </w:divBdr>
          <w:divsChild>
            <w:div w:id="1294560420">
              <w:marLeft w:val="-225"/>
              <w:marRight w:val="-225"/>
              <w:marTop w:val="0"/>
              <w:marBottom w:val="0"/>
              <w:divBdr>
                <w:top w:val="none" w:sz="0" w:space="0" w:color="auto"/>
                <w:left w:val="none" w:sz="0" w:space="0" w:color="auto"/>
                <w:bottom w:val="none" w:sz="0" w:space="0" w:color="auto"/>
                <w:right w:val="none" w:sz="0" w:space="0" w:color="auto"/>
              </w:divBdr>
              <w:divsChild>
                <w:div w:id="4842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98276">
      <w:bodyDiv w:val="1"/>
      <w:marLeft w:val="0"/>
      <w:marRight w:val="0"/>
      <w:marTop w:val="0"/>
      <w:marBottom w:val="0"/>
      <w:divBdr>
        <w:top w:val="none" w:sz="0" w:space="0" w:color="auto"/>
        <w:left w:val="none" w:sz="0" w:space="0" w:color="auto"/>
        <w:bottom w:val="none" w:sz="0" w:space="0" w:color="auto"/>
        <w:right w:val="none" w:sz="0" w:space="0" w:color="auto"/>
      </w:divBdr>
      <w:divsChild>
        <w:div w:id="1396320805">
          <w:marLeft w:val="0"/>
          <w:marRight w:val="0"/>
          <w:marTop w:val="300"/>
          <w:marBottom w:val="600"/>
          <w:divBdr>
            <w:top w:val="none" w:sz="0" w:space="0" w:color="auto"/>
            <w:left w:val="none" w:sz="0" w:space="0" w:color="auto"/>
            <w:bottom w:val="single" w:sz="6" w:space="23" w:color="D5D5D5"/>
            <w:right w:val="none" w:sz="0" w:space="0" w:color="auto"/>
          </w:divBdr>
          <w:divsChild>
            <w:div w:id="945309773">
              <w:marLeft w:val="0"/>
              <w:marRight w:val="0"/>
              <w:marTop w:val="450"/>
              <w:marBottom w:val="0"/>
              <w:divBdr>
                <w:top w:val="none" w:sz="0" w:space="0" w:color="auto"/>
                <w:left w:val="none" w:sz="0" w:space="0" w:color="auto"/>
                <w:bottom w:val="none" w:sz="0" w:space="0" w:color="auto"/>
                <w:right w:val="none" w:sz="0" w:space="0" w:color="auto"/>
              </w:divBdr>
              <w:divsChild>
                <w:div w:id="343628488">
                  <w:marLeft w:val="0"/>
                  <w:marRight w:val="300"/>
                  <w:marTop w:val="0"/>
                  <w:marBottom w:val="0"/>
                  <w:divBdr>
                    <w:top w:val="none" w:sz="0" w:space="0" w:color="auto"/>
                    <w:left w:val="none" w:sz="0" w:space="0" w:color="auto"/>
                    <w:bottom w:val="none" w:sz="0" w:space="0" w:color="auto"/>
                    <w:right w:val="none" w:sz="0" w:space="0" w:color="auto"/>
                  </w:divBdr>
                </w:div>
                <w:div w:id="10160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0345">
          <w:marLeft w:val="0"/>
          <w:marRight w:val="0"/>
          <w:marTop w:val="300"/>
          <w:marBottom w:val="750"/>
          <w:divBdr>
            <w:top w:val="none" w:sz="0" w:space="0" w:color="auto"/>
            <w:left w:val="none" w:sz="0" w:space="0" w:color="auto"/>
            <w:bottom w:val="none" w:sz="0" w:space="0" w:color="auto"/>
            <w:right w:val="none" w:sz="0" w:space="0" w:color="auto"/>
          </w:divBdr>
          <w:divsChild>
            <w:div w:id="959187538">
              <w:marLeft w:val="0"/>
              <w:marRight w:val="0"/>
              <w:marTop w:val="0"/>
              <w:marBottom w:val="0"/>
              <w:divBdr>
                <w:top w:val="none" w:sz="0" w:space="0" w:color="auto"/>
                <w:left w:val="none" w:sz="0" w:space="0" w:color="auto"/>
                <w:bottom w:val="none" w:sz="0" w:space="0" w:color="auto"/>
                <w:right w:val="none" w:sz="0" w:space="0" w:color="auto"/>
              </w:divBdr>
              <w:divsChild>
                <w:div w:id="3416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5724">
      <w:bodyDiv w:val="1"/>
      <w:marLeft w:val="0"/>
      <w:marRight w:val="0"/>
      <w:marTop w:val="0"/>
      <w:marBottom w:val="0"/>
      <w:divBdr>
        <w:top w:val="none" w:sz="0" w:space="0" w:color="auto"/>
        <w:left w:val="none" w:sz="0" w:space="0" w:color="auto"/>
        <w:bottom w:val="none" w:sz="0" w:space="0" w:color="auto"/>
        <w:right w:val="none" w:sz="0" w:space="0" w:color="auto"/>
      </w:divBdr>
      <w:divsChild>
        <w:div w:id="743375515">
          <w:marLeft w:val="0"/>
          <w:marRight w:val="0"/>
          <w:marTop w:val="0"/>
          <w:marBottom w:val="0"/>
          <w:divBdr>
            <w:top w:val="none" w:sz="0" w:space="0" w:color="auto"/>
            <w:left w:val="none" w:sz="0" w:space="0" w:color="auto"/>
            <w:bottom w:val="none" w:sz="0" w:space="0" w:color="auto"/>
            <w:right w:val="none" w:sz="0" w:space="0" w:color="auto"/>
          </w:divBdr>
          <w:divsChild>
            <w:div w:id="1218276661">
              <w:marLeft w:val="0"/>
              <w:marRight w:val="0"/>
              <w:marTop w:val="0"/>
              <w:marBottom w:val="225"/>
              <w:divBdr>
                <w:top w:val="none" w:sz="0" w:space="0" w:color="auto"/>
                <w:left w:val="none" w:sz="0" w:space="0" w:color="auto"/>
                <w:bottom w:val="none" w:sz="0" w:space="0" w:color="auto"/>
                <w:right w:val="none" w:sz="0" w:space="0" w:color="auto"/>
              </w:divBdr>
              <w:divsChild>
                <w:div w:id="1540358523">
                  <w:marLeft w:val="0"/>
                  <w:marRight w:val="0"/>
                  <w:marTop w:val="0"/>
                  <w:marBottom w:val="0"/>
                  <w:divBdr>
                    <w:top w:val="none" w:sz="0" w:space="0" w:color="auto"/>
                    <w:left w:val="none" w:sz="0" w:space="0" w:color="auto"/>
                    <w:bottom w:val="none" w:sz="0" w:space="0" w:color="auto"/>
                    <w:right w:val="none" w:sz="0" w:space="0" w:color="auto"/>
                  </w:divBdr>
                  <w:divsChild>
                    <w:div w:id="575743505">
                      <w:marLeft w:val="0"/>
                      <w:marRight w:val="0"/>
                      <w:marTop w:val="300"/>
                      <w:marBottom w:val="0"/>
                      <w:divBdr>
                        <w:top w:val="single" w:sz="6" w:space="8" w:color="E0DEDE"/>
                        <w:left w:val="none" w:sz="0" w:space="0" w:color="auto"/>
                        <w:bottom w:val="none" w:sz="0" w:space="0" w:color="auto"/>
                        <w:right w:val="none" w:sz="0" w:space="0" w:color="auto"/>
                      </w:divBdr>
                      <w:divsChild>
                        <w:div w:id="2067872943">
                          <w:marLeft w:val="0"/>
                          <w:marRight w:val="0"/>
                          <w:marTop w:val="0"/>
                          <w:marBottom w:val="0"/>
                          <w:divBdr>
                            <w:top w:val="none" w:sz="0" w:space="0" w:color="auto"/>
                            <w:left w:val="none" w:sz="0" w:space="0" w:color="auto"/>
                            <w:bottom w:val="none" w:sz="0" w:space="0" w:color="auto"/>
                            <w:right w:val="none" w:sz="0" w:space="0" w:color="auto"/>
                          </w:divBdr>
                          <w:divsChild>
                            <w:div w:id="1577518862">
                              <w:marLeft w:val="0"/>
                              <w:marRight w:val="225"/>
                              <w:marTop w:val="0"/>
                              <w:marBottom w:val="0"/>
                              <w:divBdr>
                                <w:top w:val="none" w:sz="0" w:space="0" w:color="auto"/>
                                <w:left w:val="none" w:sz="0" w:space="0" w:color="auto"/>
                                <w:bottom w:val="none" w:sz="0" w:space="0" w:color="auto"/>
                                <w:right w:val="none" w:sz="0" w:space="0" w:color="auto"/>
                              </w:divBdr>
                            </w:div>
                            <w:div w:id="869994390">
                              <w:marLeft w:val="0"/>
                              <w:marRight w:val="225"/>
                              <w:marTop w:val="0"/>
                              <w:marBottom w:val="0"/>
                              <w:divBdr>
                                <w:top w:val="none" w:sz="0" w:space="0" w:color="auto"/>
                                <w:left w:val="none" w:sz="0" w:space="0" w:color="auto"/>
                                <w:bottom w:val="none" w:sz="0" w:space="0" w:color="auto"/>
                                <w:right w:val="none" w:sz="0" w:space="0" w:color="auto"/>
                              </w:divBdr>
                            </w:div>
                          </w:divsChild>
                        </w:div>
                        <w:div w:id="823552218">
                          <w:marLeft w:val="0"/>
                          <w:marRight w:val="0"/>
                          <w:marTop w:val="0"/>
                          <w:marBottom w:val="0"/>
                          <w:divBdr>
                            <w:top w:val="none" w:sz="0" w:space="0" w:color="auto"/>
                            <w:left w:val="none" w:sz="0" w:space="0" w:color="auto"/>
                            <w:bottom w:val="none" w:sz="0" w:space="0" w:color="auto"/>
                            <w:right w:val="none" w:sz="0" w:space="0" w:color="auto"/>
                          </w:divBdr>
                          <w:divsChild>
                            <w:div w:id="829558183">
                              <w:marLeft w:val="0"/>
                              <w:marRight w:val="0"/>
                              <w:marTop w:val="0"/>
                              <w:marBottom w:val="0"/>
                              <w:divBdr>
                                <w:top w:val="none" w:sz="0" w:space="0" w:color="auto"/>
                                <w:left w:val="none" w:sz="0" w:space="0" w:color="auto"/>
                                <w:bottom w:val="none" w:sz="0" w:space="0" w:color="auto"/>
                                <w:right w:val="none" w:sz="0" w:space="0" w:color="auto"/>
                              </w:divBdr>
                            </w:div>
                            <w:div w:id="1360278352">
                              <w:marLeft w:val="225"/>
                              <w:marRight w:val="0"/>
                              <w:marTop w:val="0"/>
                              <w:marBottom w:val="0"/>
                              <w:divBdr>
                                <w:top w:val="none" w:sz="0" w:space="0" w:color="auto"/>
                                <w:left w:val="none" w:sz="0" w:space="0" w:color="auto"/>
                                <w:bottom w:val="none" w:sz="0" w:space="0" w:color="auto"/>
                                <w:right w:val="none" w:sz="0" w:space="0" w:color="auto"/>
                              </w:divBdr>
                            </w:div>
                            <w:div w:id="611981417">
                              <w:marLeft w:val="225"/>
                              <w:marRight w:val="0"/>
                              <w:marTop w:val="0"/>
                              <w:marBottom w:val="0"/>
                              <w:divBdr>
                                <w:top w:val="none" w:sz="0" w:space="0" w:color="auto"/>
                                <w:left w:val="none" w:sz="0" w:space="0" w:color="auto"/>
                                <w:bottom w:val="none" w:sz="0" w:space="0" w:color="auto"/>
                                <w:right w:val="none" w:sz="0" w:space="0" w:color="auto"/>
                              </w:divBdr>
                            </w:div>
                            <w:div w:id="1201472850">
                              <w:marLeft w:val="0"/>
                              <w:marRight w:val="0"/>
                              <w:marTop w:val="0"/>
                              <w:marBottom w:val="0"/>
                              <w:divBdr>
                                <w:top w:val="none" w:sz="0" w:space="0" w:color="auto"/>
                                <w:left w:val="none" w:sz="0" w:space="0" w:color="auto"/>
                                <w:bottom w:val="none" w:sz="0" w:space="0" w:color="auto"/>
                                <w:right w:val="none" w:sz="0" w:space="0" w:color="auto"/>
                              </w:divBdr>
                              <w:divsChild>
                                <w:div w:id="148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58769">
          <w:marLeft w:val="0"/>
          <w:marRight w:val="0"/>
          <w:marTop w:val="0"/>
          <w:marBottom w:val="0"/>
          <w:divBdr>
            <w:top w:val="none" w:sz="0" w:space="0" w:color="auto"/>
            <w:left w:val="none" w:sz="0" w:space="0" w:color="auto"/>
            <w:bottom w:val="none" w:sz="0" w:space="0" w:color="auto"/>
            <w:right w:val="none" w:sz="0" w:space="0" w:color="auto"/>
          </w:divBdr>
          <w:divsChild>
            <w:div w:id="1388380626">
              <w:marLeft w:val="0"/>
              <w:marRight w:val="0"/>
              <w:marTop w:val="0"/>
              <w:marBottom w:val="0"/>
              <w:divBdr>
                <w:top w:val="none" w:sz="0" w:space="0" w:color="auto"/>
                <w:left w:val="none" w:sz="0" w:space="0" w:color="auto"/>
                <w:bottom w:val="none" w:sz="0" w:space="0" w:color="auto"/>
                <w:right w:val="none" w:sz="0" w:space="0" w:color="auto"/>
              </w:divBdr>
              <w:divsChild>
                <w:div w:id="2141610173">
                  <w:marLeft w:val="0"/>
                  <w:marRight w:val="0"/>
                  <w:marTop w:val="0"/>
                  <w:marBottom w:val="450"/>
                  <w:divBdr>
                    <w:top w:val="none" w:sz="0" w:space="0" w:color="auto"/>
                    <w:left w:val="none" w:sz="0" w:space="0" w:color="auto"/>
                    <w:bottom w:val="none" w:sz="0" w:space="0" w:color="auto"/>
                    <w:right w:val="none" w:sz="0" w:space="0" w:color="auto"/>
                  </w:divBdr>
                </w:div>
                <w:div w:id="17570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39086">
      <w:bodyDiv w:val="1"/>
      <w:marLeft w:val="0"/>
      <w:marRight w:val="0"/>
      <w:marTop w:val="0"/>
      <w:marBottom w:val="0"/>
      <w:divBdr>
        <w:top w:val="none" w:sz="0" w:space="0" w:color="auto"/>
        <w:left w:val="none" w:sz="0" w:space="0" w:color="auto"/>
        <w:bottom w:val="none" w:sz="0" w:space="0" w:color="auto"/>
        <w:right w:val="none" w:sz="0" w:space="0" w:color="auto"/>
      </w:divBdr>
      <w:divsChild>
        <w:div w:id="124349755">
          <w:marLeft w:val="0"/>
          <w:marRight w:val="0"/>
          <w:marTop w:val="0"/>
          <w:marBottom w:val="0"/>
          <w:divBdr>
            <w:top w:val="none" w:sz="0" w:space="0" w:color="auto"/>
            <w:left w:val="none" w:sz="0" w:space="0" w:color="auto"/>
            <w:bottom w:val="none" w:sz="0" w:space="0" w:color="auto"/>
            <w:right w:val="none" w:sz="0" w:space="0" w:color="auto"/>
          </w:divBdr>
          <w:divsChild>
            <w:div w:id="642197341">
              <w:marLeft w:val="0"/>
              <w:marRight w:val="0"/>
              <w:marTop w:val="0"/>
              <w:marBottom w:val="0"/>
              <w:divBdr>
                <w:top w:val="none" w:sz="0" w:space="0" w:color="auto"/>
                <w:left w:val="none" w:sz="0" w:space="0" w:color="auto"/>
                <w:bottom w:val="none" w:sz="0" w:space="0" w:color="auto"/>
                <w:right w:val="none" w:sz="0" w:space="0" w:color="auto"/>
              </w:divBdr>
              <w:divsChild>
                <w:div w:id="1850483232">
                  <w:marLeft w:val="0"/>
                  <w:marRight w:val="0"/>
                  <w:marTop w:val="0"/>
                  <w:marBottom w:val="0"/>
                  <w:divBdr>
                    <w:top w:val="none" w:sz="0" w:space="0" w:color="auto"/>
                    <w:left w:val="none" w:sz="0" w:space="0" w:color="auto"/>
                    <w:bottom w:val="none" w:sz="0" w:space="0" w:color="auto"/>
                    <w:right w:val="none" w:sz="0" w:space="0" w:color="auto"/>
                  </w:divBdr>
                </w:div>
              </w:divsChild>
            </w:div>
            <w:div w:id="800222793">
              <w:marLeft w:val="0"/>
              <w:marRight w:val="0"/>
              <w:marTop w:val="0"/>
              <w:marBottom w:val="0"/>
              <w:divBdr>
                <w:top w:val="none" w:sz="0" w:space="0" w:color="auto"/>
                <w:left w:val="none" w:sz="0" w:space="0" w:color="auto"/>
                <w:bottom w:val="none" w:sz="0" w:space="0" w:color="auto"/>
                <w:right w:val="none" w:sz="0" w:space="0" w:color="auto"/>
              </w:divBdr>
              <w:divsChild>
                <w:div w:id="868491237">
                  <w:marLeft w:val="0"/>
                  <w:marRight w:val="0"/>
                  <w:marTop w:val="0"/>
                  <w:marBottom w:val="0"/>
                  <w:divBdr>
                    <w:top w:val="none" w:sz="0" w:space="0" w:color="auto"/>
                    <w:left w:val="none" w:sz="0" w:space="0" w:color="auto"/>
                    <w:bottom w:val="none" w:sz="0" w:space="0" w:color="auto"/>
                    <w:right w:val="none" w:sz="0" w:space="0" w:color="auto"/>
                  </w:divBdr>
                </w:div>
              </w:divsChild>
            </w:div>
            <w:div w:id="1139808855">
              <w:marLeft w:val="0"/>
              <w:marRight w:val="0"/>
              <w:marTop w:val="0"/>
              <w:marBottom w:val="0"/>
              <w:divBdr>
                <w:top w:val="none" w:sz="0" w:space="0" w:color="auto"/>
                <w:left w:val="none" w:sz="0" w:space="0" w:color="auto"/>
                <w:bottom w:val="none" w:sz="0" w:space="0" w:color="auto"/>
                <w:right w:val="none" w:sz="0" w:space="0" w:color="auto"/>
              </w:divBdr>
              <w:divsChild>
                <w:div w:id="1981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2852">
          <w:marLeft w:val="0"/>
          <w:marRight w:val="0"/>
          <w:marTop w:val="0"/>
          <w:marBottom w:val="0"/>
          <w:divBdr>
            <w:top w:val="none" w:sz="0" w:space="0" w:color="auto"/>
            <w:left w:val="none" w:sz="0" w:space="0" w:color="auto"/>
            <w:bottom w:val="none" w:sz="0" w:space="0" w:color="auto"/>
            <w:right w:val="none" w:sz="0" w:space="0" w:color="auto"/>
          </w:divBdr>
          <w:divsChild>
            <w:div w:id="1846289430">
              <w:marLeft w:val="0"/>
              <w:marRight w:val="0"/>
              <w:marTop w:val="0"/>
              <w:marBottom w:val="0"/>
              <w:divBdr>
                <w:top w:val="none" w:sz="0" w:space="0" w:color="auto"/>
                <w:left w:val="none" w:sz="0" w:space="0" w:color="auto"/>
                <w:bottom w:val="none" w:sz="0" w:space="0" w:color="auto"/>
                <w:right w:val="none" w:sz="0" w:space="0" w:color="auto"/>
              </w:divBdr>
              <w:divsChild>
                <w:div w:id="225537238">
                  <w:marLeft w:val="0"/>
                  <w:marRight w:val="0"/>
                  <w:marTop w:val="0"/>
                  <w:marBottom w:val="0"/>
                  <w:divBdr>
                    <w:top w:val="none" w:sz="0" w:space="0" w:color="auto"/>
                    <w:left w:val="none" w:sz="0" w:space="0" w:color="auto"/>
                    <w:bottom w:val="none" w:sz="0" w:space="0" w:color="auto"/>
                    <w:right w:val="none" w:sz="0" w:space="0" w:color="auto"/>
                  </w:divBdr>
                </w:div>
              </w:divsChild>
            </w:div>
            <w:div w:id="1082917064">
              <w:marLeft w:val="0"/>
              <w:marRight w:val="0"/>
              <w:marTop w:val="0"/>
              <w:marBottom w:val="0"/>
              <w:divBdr>
                <w:top w:val="none" w:sz="0" w:space="0" w:color="auto"/>
                <w:left w:val="none" w:sz="0" w:space="0" w:color="auto"/>
                <w:bottom w:val="none" w:sz="0" w:space="0" w:color="auto"/>
                <w:right w:val="none" w:sz="0" w:space="0" w:color="auto"/>
              </w:divBdr>
              <w:divsChild>
                <w:div w:id="1803617232">
                  <w:marLeft w:val="0"/>
                  <w:marRight w:val="0"/>
                  <w:marTop w:val="0"/>
                  <w:marBottom w:val="0"/>
                  <w:divBdr>
                    <w:top w:val="none" w:sz="0" w:space="0" w:color="auto"/>
                    <w:left w:val="none" w:sz="0" w:space="0" w:color="auto"/>
                    <w:bottom w:val="none" w:sz="0" w:space="0" w:color="auto"/>
                    <w:right w:val="none" w:sz="0" w:space="0" w:color="auto"/>
                  </w:divBdr>
                </w:div>
              </w:divsChild>
            </w:div>
            <w:div w:id="881358958">
              <w:marLeft w:val="0"/>
              <w:marRight w:val="0"/>
              <w:marTop w:val="0"/>
              <w:marBottom w:val="0"/>
              <w:divBdr>
                <w:top w:val="none" w:sz="0" w:space="0" w:color="auto"/>
                <w:left w:val="none" w:sz="0" w:space="0" w:color="auto"/>
                <w:bottom w:val="none" w:sz="0" w:space="0" w:color="auto"/>
                <w:right w:val="none" w:sz="0" w:space="0" w:color="auto"/>
              </w:divBdr>
              <w:divsChild>
                <w:div w:id="20373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3245">
          <w:marLeft w:val="0"/>
          <w:marRight w:val="0"/>
          <w:marTop w:val="0"/>
          <w:marBottom w:val="0"/>
          <w:divBdr>
            <w:top w:val="none" w:sz="0" w:space="0" w:color="auto"/>
            <w:left w:val="none" w:sz="0" w:space="0" w:color="auto"/>
            <w:bottom w:val="none" w:sz="0" w:space="0" w:color="auto"/>
            <w:right w:val="none" w:sz="0" w:space="0" w:color="auto"/>
          </w:divBdr>
          <w:divsChild>
            <w:div w:id="1889217947">
              <w:marLeft w:val="0"/>
              <w:marRight w:val="0"/>
              <w:marTop w:val="0"/>
              <w:marBottom w:val="0"/>
              <w:divBdr>
                <w:top w:val="none" w:sz="0" w:space="0" w:color="auto"/>
                <w:left w:val="none" w:sz="0" w:space="0" w:color="auto"/>
                <w:bottom w:val="none" w:sz="0" w:space="0" w:color="auto"/>
                <w:right w:val="none" w:sz="0" w:space="0" w:color="auto"/>
              </w:divBdr>
              <w:divsChild>
                <w:div w:id="10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3345">
          <w:marLeft w:val="0"/>
          <w:marRight w:val="0"/>
          <w:marTop w:val="0"/>
          <w:marBottom w:val="0"/>
          <w:divBdr>
            <w:top w:val="none" w:sz="0" w:space="0" w:color="auto"/>
            <w:left w:val="none" w:sz="0" w:space="0" w:color="auto"/>
            <w:bottom w:val="none" w:sz="0" w:space="0" w:color="auto"/>
            <w:right w:val="none" w:sz="0" w:space="0" w:color="auto"/>
          </w:divBdr>
          <w:divsChild>
            <w:div w:id="1197739844">
              <w:marLeft w:val="0"/>
              <w:marRight w:val="0"/>
              <w:marTop w:val="0"/>
              <w:marBottom w:val="0"/>
              <w:divBdr>
                <w:top w:val="none" w:sz="0" w:space="0" w:color="auto"/>
                <w:left w:val="none" w:sz="0" w:space="0" w:color="auto"/>
                <w:bottom w:val="none" w:sz="0" w:space="0" w:color="auto"/>
                <w:right w:val="none" w:sz="0" w:space="0" w:color="auto"/>
              </w:divBdr>
              <w:divsChild>
                <w:div w:id="17471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1494">
          <w:marLeft w:val="0"/>
          <w:marRight w:val="0"/>
          <w:marTop w:val="0"/>
          <w:marBottom w:val="0"/>
          <w:divBdr>
            <w:top w:val="none" w:sz="0" w:space="0" w:color="auto"/>
            <w:left w:val="none" w:sz="0" w:space="0" w:color="auto"/>
            <w:bottom w:val="none" w:sz="0" w:space="0" w:color="auto"/>
            <w:right w:val="none" w:sz="0" w:space="0" w:color="auto"/>
          </w:divBdr>
          <w:divsChild>
            <w:div w:id="1210410931">
              <w:marLeft w:val="0"/>
              <w:marRight w:val="0"/>
              <w:marTop w:val="0"/>
              <w:marBottom w:val="0"/>
              <w:divBdr>
                <w:top w:val="none" w:sz="0" w:space="0" w:color="auto"/>
                <w:left w:val="none" w:sz="0" w:space="0" w:color="auto"/>
                <w:bottom w:val="none" w:sz="0" w:space="0" w:color="auto"/>
                <w:right w:val="none" w:sz="0" w:space="0" w:color="auto"/>
              </w:divBdr>
              <w:divsChild>
                <w:div w:id="2641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006">
          <w:marLeft w:val="0"/>
          <w:marRight w:val="0"/>
          <w:marTop w:val="0"/>
          <w:marBottom w:val="0"/>
          <w:divBdr>
            <w:top w:val="none" w:sz="0" w:space="0" w:color="auto"/>
            <w:left w:val="none" w:sz="0" w:space="0" w:color="auto"/>
            <w:bottom w:val="none" w:sz="0" w:space="0" w:color="auto"/>
            <w:right w:val="none" w:sz="0" w:space="0" w:color="auto"/>
          </w:divBdr>
          <w:divsChild>
            <w:div w:id="1306735850">
              <w:marLeft w:val="0"/>
              <w:marRight w:val="0"/>
              <w:marTop w:val="0"/>
              <w:marBottom w:val="0"/>
              <w:divBdr>
                <w:top w:val="none" w:sz="0" w:space="0" w:color="auto"/>
                <w:left w:val="none" w:sz="0" w:space="0" w:color="auto"/>
                <w:bottom w:val="none" w:sz="0" w:space="0" w:color="auto"/>
                <w:right w:val="none" w:sz="0" w:space="0" w:color="auto"/>
              </w:divBdr>
              <w:divsChild>
                <w:div w:id="2050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4959">
          <w:marLeft w:val="0"/>
          <w:marRight w:val="0"/>
          <w:marTop w:val="0"/>
          <w:marBottom w:val="0"/>
          <w:divBdr>
            <w:top w:val="none" w:sz="0" w:space="0" w:color="auto"/>
            <w:left w:val="none" w:sz="0" w:space="0" w:color="auto"/>
            <w:bottom w:val="none" w:sz="0" w:space="0" w:color="auto"/>
            <w:right w:val="none" w:sz="0" w:space="0" w:color="auto"/>
          </w:divBdr>
          <w:divsChild>
            <w:div w:id="1646734719">
              <w:marLeft w:val="0"/>
              <w:marRight w:val="0"/>
              <w:marTop w:val="0"/>
              <w:marBottom w:val="0"/>
              <w:divBdr>
                <w:top w:val="none" w:sz="0" w:space="0" w:color="auto"/>
                <w:left w:val="none" w:sz="0" w:space="0" w:color="auto"/>
                <w:bottom w:val="none" w:sz="0" w:space="0" w:color="auto"/>
                <w:right w:val="none" w:sz="0" w:space="0" w:color="auto"/>
              </w:divBdr>
              <w:divsChild>
                <w:div w:id="12174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11754">
          <w:marLeft w:val="0"/>
          <w:marRight w:val="0"/>
          <w:marTop w:val="0"/>
          <w:marBottom w:val="0"/>
          <w:divBdr>
            <w:top w:val="none" w:sz="0" w:space="0" w:color="auto"/>
            <w:left w:val="none" w:sz="0" w:space="0" w:color="auto"/>
            <w:bottom w:val="none" w:sz="0" w:space="0" w:color="auto"/>
            <w:right w:val="none" w:sz="0" w:space="0" w:color="auto"/>
          </w:divBdr>
          <w:divsChild>
            <w:div w:id="400832183">
              <w:marLeft w:val="0"/>
              <w:marRight w:val="0"/>
              <w:marTop w:val="0"/>
              <w:marBottom w:val="0"/>
              <w:divBdr>
                <w:top w:val="none" w:sz="0" w:space="0" w:color="auto"/>
                <w:left w:val="none" w:sz="0" w:space="0" w:color="auto"/>
                <w:bottom w:val="none" w:sz="0" w:space="0" w:color="auto"/>
                <w:right w:val="none" w:sz="0" w:space="0" w:color="auto"/>
              </w:divBdr>
              <w:divsChild>
                <w:div w:id="6183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2275">
          <w:marLeft w:val="0"/>
          <w:marRight w:val="0"/>
          <w:marTop w:val="0"/>
          <w:marBottom w:val="0"/>
          <w:divBdr>
            <w:top w:val="none" w:sz="0" w:space="0" w:color="auto"/>
            <w:left w:val="none" w:sz="0" w:space="0" w:color="auto"/>
            <w:bottom w:val="none" w:sz="0" w:space="0" w:color="auto"/>
            <w:right w:val="none" w:sz="0" w:space="0" w:color="auto"/>
          </w:divBdr>
          <w:divsChild>
            <w:div w:id="1340503400">
              <w:marLeft w:val="0"/>
              <w:marRight w:val="0"/>
              <w:marTop w:val="0"/>
              <w:marBottom w:val="0"/>
              <w:divBdr>
                <w:top w:val="none" w:sz="0" w:space="0" w:color="auto"/>
                <w:left w:val="none" w:sz="0" w:space="0" w:color="auto"/>
                <w:bottom w:val="none" w:sz="0" w:space="0" w:color="auto"/>
                <w:right w:val="none" w:sz="0" w:space="0" w:color="auto"/>
              </w:divBdr>
              <w:divsChild>
                <w:div w:id="9345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licitacoes.com.br/mais-que-um-site-sobre-licitacao/" TargetMode="External"/><Relationship Id="rId13" Type="http://schemas.openxmlformats.org/officeDocument/2006/relationships/hyperlink" Target="https://www.viannaconsultores.com.br/preg%C3%A3o-eletr%C3%B4nico" TargetMode="External"/><Relationship Id="rId18" Type="http://schemas.openxmlformats.org/officeDocument/2006/relationships/hyperlink" Target="https://www.viannaconsultores.com.br/contratacao-direta-sem-licitacao" TargetMode="External"/><Relationship Id="rId26" Type="http://schemas.openxmlformats.org/officeDocument/2006/relationships/hyperlink" Target="http://revista1.tce.mg.gov.br/Content/Upload/Materia/2310.pdf" TargetMode="External"/><Relationship Id="rId39"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yperlink" Target="https://www.viannaconsultores.com.br/elabora%C3%A7%C3%A3o-do-edital" TargetMode="External"/><Relationship Id="rId34" Type="http://schemas.openxmlformats.org/officeDocument/2006/relationships/image" Target="media/image4.png"/><Relationship Id="rId7" Type="http://schemas.openxmlformats.org/officeDocument/2006/relationships/hyperlink" Target="https://www.weblicitacoes.com.br/licitacao-deserta/" TargetMode="External"/><Relationship Id="rId12" Type="http://schemas.openxmlformats.org/officeDocument/2006/relationships/hyperlink" Target="https://www.viannaconsultores.com.br/licita%C3%A7%C3%A3o-deserta" TargetMode="External"/><Relationship Id="rId17" Type="http://schemas.openxmlformats.org/officeDocument/2006/relationships/hyperlink" Target="https://www.viannaconsultores.com.br/publica%C3%A7%C3%A3o-das-licita%C3%A7%C3%B5es" TargetMode="External"/><Relationship Id="rId25" Type="http://schemas.openxmlformats.org/officeDocument/2006/relationships/hyperlink" Target="https://www.viannaconsultores.com.br/modalidade-convite" TargetMode="External"/><Relationship Id="rId33" Type="http://schemas.openxmlformats.org/officeDocument/2006/relationships/image" Target="media/image3.png"/><Relationship Id="rId38"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viannaconsultores.com.br/elabora%C3%A7%C3%A3o-do-edital" TargetMode="External"/><Relationship Id="rId20" Type="http://schemas.openxmlformats.org/officeDocument/2006/relationships/hyperlink" Target="https://www.viannaconsultores.com.br/contratacao-direta-sem-licitacao" TargetMode="External"/><Relationship Id="rId29" Type="http://schemas.openxmlformats.org/officeDocument/2006/relationships/hyperlink" Target="https://pesquisa.apps.tcu.gov.b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ortaldelicitacao.com.br/2019/author/portaldelicitacoes/" TargetMode="External"/><Relationship Id="rId11" Type="http://schemas.openxmlformats.org/officeDocument/2006/relationships/hyperlink" Target="https://pesquisa.apps.tcu.gov.br/" TargetMode="External"/><Relationship Id="rId24" Type="http://schemas.openxmlformats.org/officeDocument/2006/relationships/hyperlink" Target="https://www.viannaconsultores.com.br/lei-8666"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annaconsultores.com.br/roteiro-passo-a-passo-sess%C3%A3o-p%C3%BAblica-preg%C3%A3o-presencial" TargetMode="External"/><Relationship Id="rId23" Type="http://schemas.openxmlformats.org/officeDocument/2006/relationships/hyperlink" Target="http://www.agu.gov.br/atos/detalhe/189173" TargetMode="External"/><Relationship Id="rId28" Type="http://schemas.openxmlformats.org/officeDocument/2006/relationships/hyperlink" Target="https://contas.tcu.gov.br/juris/SvlProcesso?num=01522020133" TargetMode="External"/><Relationship Id="rId36" Type="http://schemas.openxmlformats.org/officeDocument/2006/relationships/image" Target="media/image6.png"/><Relationship Id="rId10" Type="http://schemas.openxmlformats.org/officeDocument/2006/relationships/hyperlink" Target="http://www.planalto.gov.br/ccivil_03/leis/l8666cons.htm" TargetMode="External"/><Relationship Id="rId19" Type="http://schemas.openxmlformats.org/officeDocument/2006/relationships/hyperlink" Target="https://www.viannaconsultores.com.br/elabora%C3%A7%C3%A3o-do-edital"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eblicitacoes.com.br/como-participar-de-pregao-eletronico-guia-completo/" TargetMode="External"/><Relationship Id="rId14" Type="http://schemas.openxmlformats.org/officeDocument/2006/relationships/hyperlink" Target="https://www.viannaconsultores.com.br/pregoeiro" TargetMode="External"/><Relationship Id="rId22" Type="http://schemas.openxmlformats.org/officeDocument/2006/relationships/hyperlink" Target="https://www.viannaconsultores.com.br/modalidade-convite" TargetMode="External"/><Relationship Id="rId27" Type="http://schemas.openxmlformats.org/officeDocument/2006/relationships/hyperlink" Target="https://contas.tcu.gov.br/sagas/SvlVisualizarRelVotoAcRtf?codFiltro=SAGAS-SESSAO-ENCERRADA&amp;seOcultaPagina=S&amp;item0=494317" TargetMode="External"/><Relationship Id="rId30" Type="http://schemas.openxmlformats.org/officeDocument/2006/relationships/hyperlink" Target="https://tcnotas.tce.mg.gov.br/tcjuris/Nota/BuscarArquivo/1660405" TargetMode="External"/><Relationship Id="rId35"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3980</Words>
  <Characters>21497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25427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3</cp:revision>
  <dcterms:created xsi:type="dcterms:W3CDTF">2019-08-21T17:19:00Z</dcterms:created>
  <dcterms:modified xsi:type="dcterms:W3CDTF">2019-08-22T14:04:00Z</dcterms:modified>
</cp:coreProperties>
</file>