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042F" w:rsidRDefault="0087042F">
      <w:pPr>
        <w:shd w:val="clear" w:color="auto" w:fill="FFFFFF"/>
        <w:textAlignment w:val="top"/>
        <w:outlineLvl w:val="2"/>
        <w:divId w:val="532766473"/>
        <w:rPr>
          <w:rFonts w:ascii="Tahoma" w:eastAsia="Times New Roman" w:hAnsi="Tahoma" w:cs="Tahoma"/>
          <w:b/>
          <w:bCs/>
          <w:caps/>
          <w:color w:val="0F2A57"/>
          <w:sz w:val="17"/>
          <w:szCs w:val="17"/>
        </w:rPr>
      </w:pPr>
      <w:r>
        <w:rPr>
          <w:rFonts w:ascii="Tahoma" w:eastAsia="Times New Roman" w:hAnsi="Tahoma" w:cs="Tahoma"/>
          <w:b/>
          <w:bCs/>
          <w:caps/>
          <w:color w:val="0F2A57"/>
          <w:sz w:val="17"/>
          <w:szCs w:val="17"/>
        </w:rPr>
        <w:t xml:space="preserve">STF </w:t>
      </w:r>
    </w:p>
    <w:p w:rsidR="0087042F" w:rsidRDefault="0087042F">
      <w:pPr>
        <w:shd w:val="clear" w:color="auto" w:fill="FFFFFF"/>
        <w:textAlignment w:val="top"/>
        <w:outlineLvl w:val="2"/>
        <w:divId w:val="532766473"/>
        <w:rPr>
          <w:rFonts w:ascii="Tahoma" w:eastAsia="Times New Roman" w:hAnsi="Tahoma" w:cs="Tahoma"/>
          <w:b/>
          <w:bCs/>
          <w:caps/>
          <w:color w:val="0F2A57"/>
          <w:sz w:val="17"/>
          <w:szCs w:val="17"/>
        </w:rPr>
      </w:pPr>
    </w:p>
    <w:p w:rsidR="004832BE" w:rsidRDefault="002C38BD">
      <w:pPr>
        <w:shd w:val="clear" w:color="auto" w:fill="FFFFFF"/>
        <w:textAlignment w:val="top"/>
        <w:outlineLvl w:val="2"/>
        <w:divId w:val="532766473"/>
        <w:rPr>
          <w:rFonts w:ascii="Tahoma" w:eastAsia="Times New Roman" w:hAnsi="Tahoma" w:cs="Tahoma"/>
          <w:b/>
          <w:bCs/>
          <w:caps/>
          <w:color w:val="0F2A57"/>
          <w:sz w:val="17"/>
          <w:szCs w:val="17"/>
        </w:rPr>
      </w:pPr>
      <w:r>
        <w:rPr>
          <w:rFonts w:ascii="Tahoma" w:eastAsia="Times New Roman" w:hAnsi="Tahoma" w:cs="Tahoma"/>
          <w:b/>
          <w:bCs/>
          <w:caps/>
          <w:color w:val="0F2A57"/>
          <w:sz w:val="17"/>
          <w:szCs w:val="17"/>
        </w:rPr>
        <w:t>Repercussão Geral</w:t>
      </w:r>
    </w:p>
    <w:p w:rsidR="004832BE" w:rsidRDefault="002C38BD" w:rsidP="0087042F">
      <w:pPr>
        <w:textAlignment w:val="top"/>
        <w:divId w:val="61025121"/>
        <w:rPr>
          <w:rFonts w:ascii="Arial" w:eastAsia="Times New Roman" w:hAnsi="Arial" w:cs="Arial"/>
          <w:b/>
          <w:bCs/>
          <w:color w:val="385260"/>
        </w:rPr>
      </w:pPr>
      <w:r>
        <w:rPr>
          <w:rFonts w:ascii="Arial" w:eastAsia="Times New Roman" w:hAnsi="Arial" w:cs="Arial"/>
          <w:b/>
          <w:bCs/>
          <w:color w:val="385260"/>
        </w:rPr>
        <w:t xml:space="preserve">Plenário Virtual </w:t>
      </w:r>
    </w:p>
    <w:p w:rsidR="004832BE" w:rsidRDefault="00D572F6">
      <w:pPr>
        <w:textAlignment w:val="top"/>
        <w:divId w:val="1051491088"/>
        <w:rPr>
          <w:rFonts w:ascii="Tahoma" w:eastAsia="Times New Roman" w:hAnsi="Tahoma" w:cs="Tahoma"/>
          <w:color w:val="385260"/>
          <w:sz w:val="17"/>
          <w:szCs w:val="17"/>
        </w:rPr>
      </w:pPr>
      <w:hyperlink w:history="1">
        <w:r w:rsidR="002C38BD">
          <w:rPr>
            <w:rStyle w:val="Hyperlink"/>
            <w:rFonts w:ascii="Tahoma" w:eastAsia="Times New Roman" w:hAnsi="Tahoma" w:cs="Tahoma"/>
            <w:sz w:val="17"/>
            <w:szCs w:val="17"/>
          </w:rPr>
          <w:t xml:space="preserve">&lt;&lt; Voltar </w:t>
        </w:r>
      </w:hyperlink>
      <w:r w:rsidR="002C38BD">
        <w:rPr>
          <w:rFonts w:ascii="Tahoma" w:eastAsia="Times New Roman" w:hAnsi="Tahoma" w:cs="Tahoma"/>
          <w:color w:val="385260"/>
          <w:sz w:val="17"/>
          <w:szCs w:val="17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4832BE">
        <w:trPr>
          <w:divId w:val="665978513"/>
          <w:tblCellSpacing w:w="15" w:type="dxa"/>
        </w:trPr>
        <w:tc>
          <w:tcPr>
            <w:tcW w:w="0" w:type="auto"/>
            <w:vAlign w:val="center"/>
            <w:hideMark/>
          </w:tcPr>
          <w:p w:rsidR="004832BE" w:rsidRDefault="002C38BD">
            <w:pPr>
              <w:pStyle w:val="NormalWeb"/>
              <w:jc w:val="center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Trata-se de agravo contra decisão que negou seguimento a recurso extraordinário interposto de acórdão que entendeu que a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Anotação de Responsabilidade Técnica ART</w:t>
            </w:r>
            <w:r>
              <w:rPr>
                <w:rFonts w:ascii="Courier New" w:hAnsi="Courier New" w:cs="Courier New"/>
                <w:color w:val="385260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color w:val="385260"/>
              </w:rPr>
              <w:t>instituída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 xml:space="preserve"> pela Lei 6.496/1977,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configura manifestação do exercício do poder de polícia e que o valor pago em razão dessa atividade possui natureza de taxa</w:t>
            </w:r>
            <w:r>
              <w:rPr>
                <w:rFonts w:ascii="Courier New" w:hAnsi="Courier New" w:cs="Courier New"/>
                <w:color w:val="385260"/>
              </w:rPr>
              <w:t xml:space="preserve">, devendo se submeter ao princípio da estrita legalidade, previsto no art. 150, I, da Constituição. 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 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No RE, fundado no art. 102, III, a, da Constituição, alegou-se ofensa aos 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arts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 xml:space="preserve">. </w:t>
            </w:r>
            <w:proofErr w:type="gramStart"/>
            <w:r>
              <w:rPr>
                <w:rFonts w:ascii="Courier New" w:hAnsi="Courier New" w:cs="Courier New"/>
                <w:color w:val="385260"/>
              </w:rPr>
              <w:t>5º, II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>; 37, caput; 146, III; 149 ;e 150, I e II, da Lei Maior.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O recorrente </w:t>
            </w:r>
            <w:proofErr w:type="gramStart"/>
            <w:r>
              <w:rPr>
                <w:rFonts w:ascii="Courier New" w:hAnsi="Courier New" w:cs="Courier New"/>
                <w:color w:val="385260"/>
              </w:rPr>
              <w:t>apresentou,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 xml:space="preserve"> ainda, preliminar formal e fundamentada de repercussão geral, na forma do art. 543-A, § 2º, do Código de Processo Civil.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Preliminarmente, preenchidos os pressupostos de admissibilidade, dou provimento ao agravo para admitir o recurso extraordinário. Passo a examinar o requisito da repercussão geral, </w:t>
            </w:r>
            <w:proofErr w:type="gramStart"/>
            <w:r>
              <w:rPr>
                <w:rFonts w:ascii="Courier New" w:hAnsi="Courier New" w:cs="Courier New"/>
                <w:color w:val="385260"/>
              </w:rPr>
              <w:t>o qual entendo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 xml:space="preserve"> satisfeito, no caso.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Destaco, inicialmente, que a discussão posta nos autos não se confunde com aquela travada no ARE 641.243-RG/PR, de relatoria do Ministro Dias 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Toffoli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 xml:space="preserve">, em que se debateu sobre a possibilidade de os Conselhos de Fiscalização Profissional </w:t>
            </w:r>
            <w:proofErr w:type="gramStart"/>
            <w:r>
              <w:rPr>
                <w:rFonts w:ascii="Courier New" w:hAnsi="Courier New" w:cs="Courier New"/>
                <w:color w:val="385260"/>
              </w:rPr>
              <w:t>fixarem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>, por meio de resoluções internas, o valor das anuidades devidas por seus filiados.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No caso em exame, o tema tratado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é a possibilidade de os Conselhos Regionais de Engenharia, Arquitetura e Agronomia atualizarem, por atos próprios, os valores da Anotação de Responsabilidade Técnica ART, instituída pela Lei 6.496/1977.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Em relação à natureza do valor devido pela Anotação de Responsabilidade Técnica, a decisão do Tribunal a quo se ajusta à jurisprudência desta Corte.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Com efeito, a obrigação de Anotação de Responsabilidade Técnica foi instituída pela Lei 6.496/1977, cujo art. 1º prescreve: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lastRenderedPageBreak/>
              <w:t>Todo contrato, escrito ou verbal, para a execução de obras ou prestação de quaisquer serviços profissionais referentes à Engenharia, à Arquitetura e à Agronomia fica sujeito à 'Anotação de Responsabilidade Técnica' (ART).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Nesse contexto, verifica-se que o dispositivo citado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impôs às partes contratantes um dever legal</w:t>
            </w:r>
            <w:r>
              <w:rPr>
                <w:rFonts w:ascii="Courier New" w:hAnsi="Courier New" w:cs="Courier New"/>
                <w:color w:val="385260"/>
              </w:rPr>
              <w:t xml:space="preserve">. Assim, inviável aos obrigados a possibilidade de se esquivarem ao registro determinado pela lei, não se podendo falar, na hipótese, em facultatividade. Tem-se, no caso, uma obrigação legal marcada pela nota da 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compulsoriedade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 xml:space="preserve">. 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Esse caráter impositivo da ART é acentuado pelo art. 3º da Lei 6.496/1977, que determina a aplicação de multa ao profissional ou à empresa que não realizar a anotação de responsabilidade técnica. Desse modo, se o descumprimento da obrigação legal sujeita o infrator a uma sanção, impossível afirmar que essa obrigação tenha natureza facultativa. 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Além disso, o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dever de Anotação de Responsabilidade Técnica constitui nítido exercício do poder de polícia</w:t>
            </w:r>
            <w:r>
              <w:rPr>
                <w:rFonts w:ascii="Courier New" w:hAnsi="Courier New" w:cs="Courier New"/>
                <w:color w:val="385260"/>
              </w:rPr>
              <w:t xml:space="preserve"> realizado pelo Conselho Federal de Engenharia Arquitetura e Agronomia 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CONFEA</w:t>
            </w:r>
            <w:r>
              <w:rPr>
                <w:rFonts w:ascii="Courier New" w:hAnsi="Courier New" w:cs="Courier New"/>
                <w:color w:val="385260"/>
              </w:rPr>
              <w:t xml:space="preserve">. Assim, o dever de anotação ora discutido caracteriza-se como instrumento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utilizado pela recorrente no desempenho do dever de fiscalização do exercício das profissões sujeitas ao seu controle</w:t>
            </w:r>
            <w:r>
              <w:rPr>
                <w:rFonts w:ascii="Courier New" w:hAnsi="Courier New" w:cs="Courier New"/>
                <w:color w:val="385260"/>
              </w:rPr>
              <w:t xml:space="preserve">. 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Registro, ademais, que esta Corte, no julgamento da ADI 1.717/DF, Rel. Min. Sydney Sanches, assentou que a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fiscalização e a regulamentação de profissões são atividades típicas de Estado que abrangem os poderes de polícia, de tributar e de punir</w:t>
            </w:r>
            <w:r>
              <w:rPr>
                <w:rFonts w:ascii="Courier New" w:hAnsi="Courier New" w:cs="Courier New"/>
                <w:color w:val="385260"/>
              </w:rPr>
              <w:t>. Nesse sentido, transcrevo a ementa do acórdão citado: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DIREITO CONSTITUCIONAL E ADMINISTRATIVO. AÇÃO DIRETA DE INCONSTITUCIONALIDADE DO ART. 58 E SEUS PARÁGRAFOS DA LEI FEDERAL Nº 9.649, DE 27.05.1998, QUE TRATAM DOS SERVIÇOS DE FISCALIZAÇÃO DE PROFISSÕES REGULAMENTADAS. 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1. Estando prejudicada a Ação, quanto ao § 3º do art. 58 da Lei nº 9.649, de 27.05.1998, como já decidiu o Plenário, quando apreciou o pedido de medida cautelar, a Ação Direta é julgada procedente, quanto ao mais, declarando-se a inconstitucionalidade do 'caput' e dos § 1º, 2º, 4º, 5º, 6º, 7º e 8º do mesmo art. 58.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2. Isso porque a interpretação conjugada dos artigos 5°, XIII, 22, XVI, 21, XXIV, 70, parágrafo único, 149 e 175 da Constituição Federal, leva à conclusão, no sentido da </w:t>
            </w:r>
            <w:proofErr w:type="spellStart"/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lastRenderedPageBreak/>
              <w:t>indelegabilidade</w:t>
            </w:r>
            <w:proofErr w:type="spellEnd"/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, a uma entidade privada, de atividade típica de Estado</w:t>
            </w:r>
            <w:r>
              <w:rPr>
                <w:rFonts w:ascii="Courier New" w:hAnsi="Courier New" w:cs="Courier New"/>
                <w:color w:val="385260"/>
              </w:rPr>
              <w:t xml:space="preserve">,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que abrange até poder de polícia, de tributar e de punir, no que concerne ao exercício de atividades profissionais regulamentadas, como ocorre com os dispositivos impugnados.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3. Decisão unânime (grifos meus).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Concluo, portanto, que a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 xml:space="preserve">Anotação de Responsabilidade Técnica prevista no art. 1º da Lei 6.496/1977 presta-se ao exercício do poder de polícia fiscalização de </w:t>
            </w:r>
            <w:proofErr w:type="gramStart"/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profissões ,</w:t>
            </w:r>
            <w:proofErr w:type="gramEnd"/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 xml:space="preserve"> atribuído ao CONFEA</w:t>
            </w:r>
            <w:r>
              <w:rPr>
                <w:rFonts w:ascii="Courier New" w:hAnsi="Courier New" w:cs="Courier New"/>
                <w:color w:val="385260"/>
              </w:rPr>
              <w:t xml:space="preserve">. Assim,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a remuneração dessa atividade</w:t>
            </w:r>
            <w:r>
              <w:rPr>
                <w:rFonts w:ascii="Courier New" w:hAnsi="Courier New" w:cs="Courier New"/>
                <w:color w:val="385260"/>
              </w:rPr>
              <w:t xml:space="preserve"> provém da cobrança da instituição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de taxa cuja criação deve ser realizada com observância do princípio da legalidade tributária</w:t>
            </w:r>
            <w:r>
              <w:rPr>
                <w:rFonts w:ascii="Courier New" w:hAnsi="Courier New" w:cs="Courier New"/>
                <w:color w:val="385260"/>
              </w:rPr>
              <w:t xml:space="preserve">, previsto no art. 150, I, da Constituição. 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Ressalto que esse entendimento vem sendo acolhido por esta Corte, conforme se observa dos seguintes precedentes: RE 567.094/DF, de relatoria do Ministro Dias 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Toffoli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>; RE 596.440/DF</w:t>
            </w:r>
            <w:proofErr w:type="gramStart"/>
            <w:r>
              <w:rPr>
                <w:rFonts w:ascii="Courier New" w:hAnsi="Courier New" w:cs="Courier New"/>
                <w:color w:val="385260"/>
              </w:rPr>
              <w:t>, ARE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 xml:space="preserve"> 766.167/RS e ARE 762.492/RS, de relatoria da Ministra 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Cármen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 xml:space="preserve"> Lúcia; RE 684.686/RS, Rel. Min. Luiz 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Fux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>; RE 599.778/DF, RE 567.102/DF e ARE 737.301/PR, de minha relatoria; ARE 763.522-AgR/SC, de relatoria da Ministra Rosa Weber; ARE 760.987-AgR/SC, ARE 762.023-AgR/SC e ARE 763.527-AgR/SC, de relatoria do Ministro Celso de Mello. Esse último acórdão foi assim ementado: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RECURSO EXTRAORDINÁRIO COM AGRAVO (LEI Nº 13.322/2010) ANOTAÇÃO DE RESPONSABILIDADE TÉCNICA (ART) COBRADA PELOS CONSELHOS REGIONAIS DE ENGENHARIA, ARQUITETURA E AGRONOMIA (CREA) NATUREZA JURÍDICA DE TAXA NECESSÁRIA OBSERVÂNCIA DO PRINCÍPIO CONSTITUCIONAL DA RESERVA DE LEI FORMAL (CF, ART. 150, I) </w:t>
            </w:r>
            <w:r w:rsidRPr="002C38BD">
              <w:rPr>
                <w:rFonts w:ascii="Courier New" w:hAnsi="Courier New" w:cs="Courier New"/>
                <w:color w:val="385260"/>
                <w:highlight w:val="yellow"/>
              </w:rPr>
              <w:t>IMPOSSIBILIDADE DE CRIAÇÃO OU MAJORAÇÃO DE REFERIDA EXAÇÃO TRIBUTÁRIA MEDIANTE SIMPLES RESOLUÇÃO PRECEDENTES DO STF RECURSO DE AGRAVO IMPROVIDO</w:t>
            </w:r>
            <w:r>
              <w:rPr>
                <w:rFonts w:ascii="Courier New" w:hAnsi="Courier New" w:cs="Courier New"/>
                <w:color w:val="385260"/>
              </w:rPr>
              <w:t xml:space="preserve"> (grifei).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color w:val="385260"/>
              </w:rPr>
              <w:t>Isso posto</w:t>
            </w:r>
            <w:proofErr w:type="gramEnd"/>
            <w:r>
              <w:rPr>
                <w:rFonts w:ascii="Courier New" w:hAnsi="Courier New" w:cs="Courier New"/>
                <w:color w:val="385260"/>
              </w:rPr>
              <w:t>, manifesto-me pelo reconhecimento da repercussão geral da matéria debatida nos presentes autos, para reafirmar a jurisprudência desta Corte, no sentido de que a Anotação de Responsabilidade Técnica, instituída pela Lei </w:t>
            </w:r>
            <w:proofErr w:type="spellStart"/>
            <w:r>
              <w:rPr>
                <w:rFonts w:ascii="Courier New" w:hAnsi="Courier New" w:cs="Courier New"/>
                <w:color w:val="385260"/>
              </w:rPr>
              <w:t>Lei</w:t>
            </w:r>
            <w:proofErr w:type="spellEnd"/>
            <w:r>
              <w:rPr>
                <w:rFonts w:ascii="Courier New" w:hAnsi="Courier New" w:cs="Courier New"/>
                <w:color w:val="385260"/>
              </w:rPr>
              <w:t xml:space="preserve"> 6.496/1977, cobrada pelos Conselhos Regionais de Engenharia, Arquitetura e Agronomia, tem natureza jurídica de taxa, sendo, portanto, necessária a observância do princípio da legalidade tributária previsto no </w:t>
            </w:r>
            <w:r w:rsidRPr="00AF2F30">
              <w:rPr>
                <w:rFonts w:ascii="Courier New" w:hAnsi="Courier New" w:cs="Courier New"/>
                <w:color w:val="385260"/>
                <w:highlight w:val="yellow"/>
              </w:rPr>
              <w:t>art. 150, I, da Constituição</w:t>
            </w:r>
            <w:r>
              <w:rPr>
                <w:rFonts w:ascii="Courier New" w:hAnsi="Courier New" w:cs="Courier New"/>
                <w:color w:val="385260"/>
              </w:rPr>
              <w:t>. Em consequência, conheço do recurso extraordinário, desde já, mas lhe nego provimento.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t>Publique-se.</w:t>
            </w:r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  <w:r>
              <w:rPr>
                <w:rFonts w:ascii="Courier New" w:hAnsi="Courier New" w:cs="Courier New"/>
                <w:color w:val="385260"/>
              </w:rPr>
              <w:lastRenderedPageBreak/>
              <w:t xml:space="preserve">Brasília, 10 de outubro de 2013. </w:t>
            </w:r>
          </w:p>
          <w:p w:rsidR="004832BE" w:rsidRDefault="00D572F6" w:rsidP="00AF2F30">
            <w:pPr>
              <w:pStyle w:val="NormalWeb"/>
              <w:jc w:val="both"/>
              <w:textAlignment w:val="top"/>
              <w:rPr>
                <w:rFonts w:ascii="Courier New" w:hAnsi="Courier New" w:cs="Courier New"/>
                <w:color w:val="385260"/>
              </w:rPr>
            </w:pPr>
            <w:r>
              <w:rPr>
                <w:rFonts w:ascii="Courier New" w:hAnsi="Courier New" w:cs="Courier New"/>
                <w:noProof/>
                <w:color w:val="3852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1095A" wp14:editId="1BD09910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-708660</wp:posOffset>
                      </wp:positionV>
                      <wp:extent cx="2377440" cy="858520"/>
                      <wp:effectExtent l="0" t="0" r="22860" b="1778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7440" cy="858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72F6" w:rsidRPr="00D572F6" w:rsidRDefault="00D572F6" w:rsidP="00D572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72F6">
                                    <w:rPr>
                                      <w:sz w:val="16"/>
                                      <w:szCs w:val="16"/>
                                    </w:rPr>
                                    <w:t>DAS LIMITAÇÕES DO PODER DE TRIBUTAR</w:t>
                                  </w:r>
                                </w:p>
                                <w:p w:rsidR="00D572F6" w:rsidRPr="00D572F6" w:rsidRDefault="00D572F6" w:rsidP="00D572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0" w:name="art150"/>
                                  <w:bookmarkEnd w:id="0"/>
                                  <w:r w:rsidRPr="00D572F6">
                                    <w:rPr>
                                      <w:sz w:val="16"/>
                                      <w:szCs w:val="16"/>
                                    </w:rPr>
                                    <w:t>Art. 150. Sem prejuízo de outras garantias asseguradas ao contribuinte, é vedado à União, aos Estados, ao Distrito Federal e aos Municípios:</w:t>
                                  </w:r>
                                </w:p>
                                <w:p w:rsidR="00D572F6" w:rsidRPr="00D572F6" w:rsidRDefault="00D572F6" w:rsidP="00D572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art150i"/>
                                  <w:bookmarkEnd w:id="1"/>
                                  <w:r w:rsidRPr="00D572F6">
                                    <w:rPr>
                                      <w:sz w:val="16"/>
                                      <w:szCs w:val="16"/>
                                    </w:rPr>
                                    <w:t>I - exigir ou aumentar tributo sem lei que o estabeleça;</w:t>
                                  </w:r>
                                </w:p>
                                <w:p w:rsidR="00D572F6" w:rsidRPr="00D572F6" w:rsidRDefault="00D572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369.2pt;margin-top:-55.8pt;width:187.2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" fillcolor="white [3201]" strokeweight=".5pt">
                      <v:textbox>
                        <w:txbxContent>
                          <w:p w:rsidR="00D572F6" w:rsidRPr="00D572F6" w:rsidRDefault="00D572F6" w:rsidP="00D57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72F6">
                              <w:rPr>
                                <w:sz w:val="16"/>
                                <w:szCs w:val="16"/>
                              </w:rPr>
                              <w:t>DAS LIMITAÇÕES DO PODER DE TRIBUTAR</w:t>
                            </w:r>
                          </w:p>
                          <w:p w:rsidR="00D572F6" w:rsidRPr="00D572F6" w:rsidRDefault="00D572F6" w:rsidP="00D57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art150"/>
                            <w:bookmarkEnd w:id="2"/>
                            <w:r w:rsidRPr="00D572F6">
                              <w:rPr>
                                <w:sz w:val="16"/>
                                <w:szCs w:val="16"/>
                              </w:rPr>
                              <w:t>Art. 150. Sem prejuízo de outras garantias asseguradas ao contribuinte, é vedado à União, aos Estados, ao Distrito Federal e aos Municípios:</w:t>
                            </w:r>
                          </w:p>
                          <w:p w:rsidR="00D572F6" w:rsidRPr="00D572F6" w:rsidRDefault="00D572F6" w:rsidP="00D57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art150i"/>
                            <w:bookmarkEnd w:id="3"/>
                            <w:r w:rsidRPr="00D572F6">
                              <w:rPr>
                                <w:sz w:val="16"/>
                                <w:szCs w:val="16"/>
                              </w:rPr>
                              <w:t>I - exigir ou aumentar tributo sem lei que o estabeleça;</w:t>
                            </w:r>
                          </w:p>
                          <w:p w:rsidR="00D572F6" w:rsidRPr="00D572F6" w:rsidRDefault="00D572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38BD">
              <w:rPr>
                <w:rFonts w:ascii="Courier New" w:hAnsi="Courier New" w:cs="Courier New"/>
                <w:color w:val="385260"/>
              </w:rPr>
              <w:t>Ministro RICARDO LEWANDOWSKI</w:t>
            </w:r>
            <w:bookmarkStart w:id="4" w:name="_GoBack"/>
            <w:bookmarkEnd w:id="4"/>
          </w:p>
          <w:p w:rsidR="004832BE" w:rsidRDefault="002C38BD" w:rsidP="00AF2F30">
            <w:pPr>
              <w:pStyle w:val="NormalWeb"/>
              <w:jc w:val="both"/>
              <w:textAlignment w:val="top"/>
              <w:rPr>
                <w:rFonts w:ascii="Courier New" w:hAnsi="Courier New" w:cs="Courier New"/>
                <w:color w:val="385260"/>
              </w:rPr>
            </w:pPr>
            <w:r>
              <w:rPr>
                <w:rFonts w:ascii="Courier New" w:hAnsi="Courier New" w:cs="Courier New"/>
                <w:color w:val="385260"/>
              </w:rPr>
              <w:t xml:space="preserve">- Relator </w:t>
            </w:r>
            <w:r w:rsidR="00D572F6">
              <w:rPr>
                <w:rFonts w:ascii="Courier New" w:hAnsi="Courier New" w:cs="Courier New"/>
                <w:color w:val="385260"/>
              </w:rPr>
              <w:t>–</w:t>
            </w:r>
          </w:p>
          <w:p w:rsidR="00D572F6" w:rsidRDefault="00D572F6" w:rsidP="00AF2F30">
            <w:pPr>
              <w:pStyle w:val="NormalWeb"/>
              <w:jc w:val="both"/>
              <w:textAlignment w:val="top"/>
              <w:rPr>
                <w:rFonts w:ascii="Courier New" w:hAnsi="Courier New" w:cs="Courier New"/>
                <w:color w:val="385260"/>
              </w:rPr>
            </w:pPr>
          </w:p>
          <w:p w:rsidR="00D572F6" w:rsidRDefault="00D572F6" w:rsidP="00AF2F30">
            <w:pPr>
              <w:pStyle w:val="NormalWeb"/>
              <w:jc w:val="both"/>
              <w:textAlignment w:val="top"/>
              <w:rPr>
                <w:rFonts w:ascii="Tahoma" w:hAnsi="Tahoma" w:cs="Tahoma"/>
                <w:color w:val="385260"/>
                <w:sz w:val="12"/>
                <w:szCs w:val="12"/>
              </w:rPr>
            </w:pPr>
          </w:p>
        </w:tc>
      </w:tr>
    </w:tbl>
    <w:p w:rsidR="004832BE" w:rsidRDefault="002C38BD">
      <w:pPr>
        <w:textAlignment w:val="top"/>
        <w:divId w:val="1754548346"/>
        <w:rPr>
          <w:rFonts w:ascii="Tahoma" w:eastAsia="Times New Roman" w:hAnsi="Tahoma" w:cs="Tahoma"/>
          <w:color w:val="385260"/>
          <w:sz w:val="17"/>
          <w:szCs w:val="17"/>
        </w:rPr>
      </w:pPr>
      <w:r>
        <w:rPr>
          <w:rFonts w:ascii="Tahoma" w:eastAsia="Times New Roman" w:hAnsi="Tahoma" w:cs="Tahoma"/>
          <w:color w:val="385260"/>
          <w:sz w:val="17"/>
          <w:szCs w:val="17"/>
        </w:rPr>
        <w:lastRenderedPageBreak/>
        <w:t> </w:t>
      </w:r>
      <w:r>
        <w:rPr>
          <w:rFonts w:ascii="Tahoma" w:eastAsia="Times New Roman" w:hAnsi="Tahoma" w:cs="Tahoma"/>
          <w:color w:val="385260"/>
          <w:sz w:val="17"/>
          <w:szCs w:val="17"/>
        </w:rPr>
        <w:br/>
      </w:r>
      <w:r>
        <w:rPr>
          <w:rFonts w:ascii="Tahoma" w:eastAsia="Times New Roman" w:hAnsi="Tahoma" w:cs="Tahoma"/>
          <w:color w:val="385260"/>
          <w:sz w:val="17"/>
          <w:szCs w:val="17"/>
        </w:rPr>
        <w:br/>
      </w:r>
      <w:hyperlink w:history="1">
        <w:r>
          <w:rPr>
            <w:rStyle w:val="Hyperlink"/>
            <w:rFonts w:ascii="Tahoma" w:eastAsia="Times New Roman" w:hAnsi="Tahoma" w:cs="Tahoma"/>
            <w:sz w:val="17"/>
            <w:szCs w:val="17"/>
          </w:rPr>
          <w:t xml:space="preserve">&lt;&lt; Voltar </w:t>
        </w:r>
      </w:hyperlink>
    </w:p>
    <w:p w:rsidR="004832BE" w:rsidRDefault="002C38BD">
      <w:pPr>
        <w:textAlignment w:val="top"/>
        <w:divId w:val="1443722430"/>
        <w:rPr>
          <w:rFonts w:ascii="Tahoma" w:eastAsia="Times New Roman" w:hAnsi="Tahoma" w:cs="Tahoma"/>
          <w:color w:val="385260"/>
          <w:sz w:val="9"/>
          <w:szCs w:val="9"/>
        </w:rPr>
      </w:pPr>
      <w:r>
        <w:rPr>
          <w:rFonts w:ascii="Tahoma" w:eastAsia="Times New Roman" w:hAnsi="Tahoma" w:cs="Tahoma"/>
          <w:color w:val="385260"/>
          <w:sz w:val="9"/>
          <w:szCs w:val="9"/>
        </w:rPr>
        <w:t> </w:t>
      </w:r>
    </w:p>
    <w:p w:rsidR="004832BE" w:rsidRDefault="002C38BD">
      <w:pPr>
        <w:jc w:val="center"/>
        <w:textAlignment w:val="top"/>
        <w:divId w:val="927420878"/>
        <w:rPr>
          <w:rFonts w:ascii="Tahoma" w:eastAsia="Times New Roman" w:hAnsi="Tahoma" w:cs="Tahoma"/>
          <w:color w:val="385260"/>
          <w:sz w:val="17"/>
          <w:szCs w:val="17"/>
        </w:rPr>
      </w:pPr>
      <w:r>
        <w:rPr>
          <w:rFonts w:ascii="Tahoma" w:eastAsia="Times New Roman" w:hAnsi="Tahoma" w:cs="Tahoma"/>
          <w:color w:val="385260"/>
          <w:sz w:val="17"/>
          <w:szCs w:val="17"/>
        </w:rPr>
        <w:t xml:space="preserve">Praça dos Três Poderes - Brasília - DF - CEP 70175-900 Telefone: 55.61.3217.3000 | </w:t>
      </w:r>
      <w:hyperlink r:id="rId6" w:history="1">
        <w:r>
          <w:rPr>
            <w:rStyle w:val="Hyperlink"/>
            <w:rFonts w:ascii="Tahoma" w:eastAsia="Times New Roman" w:hAnsi="Tahoma" w:cs="Tahoma"/>
            <w:sz w:val="17"/>
            <w:szCs w:val="17"/>
          </w:rPr>
          <w:t>Telefones Úteis</w:t>
        </w:r>
      </w:hyperlink>
      <w:r>
        <w:rPr>
          <w:rFonts w:ascii="Tahoma" w:eastAsia="Times New Roman" w:hAnsi="Tahoma" w:cs="Tahoma"/>
          <w:color w:val="385260"/>
          <w:sz w:val="17"/>
          <w:szCs w:val="17"/>
        </w:rPr>
        <w:t xml:space="preserve"> | </w:t>
      </w:r>
      <w:hyperlink r:id="rId7" w:history="1">
        <w:r>
          <w:rPr>
            <w:rStyle w:val="Hyperlink"/>
            <w:rFonts w:ascii="Tahoma" w:eastAsia="Times New Roman" w:hAnsi="Tahoma" w:cs="Tahoma"/>
            <w:sz w:val="17"/>
            <w:szCs w:val="17"/>
          </w:rPr>
          <w:t xml:space="preserve">STF </w:t>
        </w:r>
        <w:proofErr w:type="spellStart"/>
        <w:r>
          <w:rPr>
            <w:rStyle w:val="Hyperlink"/>
            <w:rFonts w:ascii="Tahoma" w:eastAsia="Times New Roman" w:hAnsi="Tahoma" w:cs="Tahoma"/>
            <w:sz w:val="17"/>
            <w:szCs w:val="17"/>
          </w:rPr>
          <w:t>Push</w:t>
        </w:r>
        <w:proofErr w:type="spellEnd"/>
      </w:hyperlink>
      <w:r>
        <w:rPr>
          <w:rFonts w:ascii="Tahoma" w:eastAsia="Times New Roman" w:hAnsi="Tahoma" w:cs="Tahoma"/>
          <w:color w:val="385260"/>
          <w:sz w:val="17"/>
          <w:szCs w:val="17"/>
        </w:rPr>
        <w:t xml:space="preserve"> | </w:t>
      </w:r>
      <w:hyperlink r:id="rId8" w:history="1">
        <w:r>
          <w:rPr>
            <w:rStyle w:val="Hyperlink"/>
            <w:rFonts w:ascii="Tahoma" w:eastAsia="Times New Roman" w:hAnsi="Tahoma" w:cs="Tahoma"/>
            <w:sz w:val="17"/>
            <w:szCs w:val="17"/>
          </w:rPr>
          <w:t>Canais RSS</w:t>
        </w:r>
      </w:hyperlink>
      <w:r>
        <w:rPr>
          <w:rFonts w:ascii="Tahoma" w:eastAsia="Times New Roman" w:hAnsi="Tahoma" w:cs="Tahoma"/>
          <w:color w:val="385260"/>
          <w:sz w:val="17"/>
          <w:szCs w:val="17"/>
        </w:rPr>
        <w:t xml:space="preserve"> </w:t>
      </w:r>
    </w:p>
    <w:sectPr w:rsidR="00483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seta"/>
      </v:shape>
    </w:pict>
  </w:numPicBullet>
  <w:abstractNum w:abstractNumId="0">
    <w:nsid w:val="175E1944"/>
    <w:multiLevelType w:val="multilevel"/>
    <w:tmpl w:val="0D76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B1F58"/>
    <w:multiLevelType w:val="multilevel"/>
    <w:tmpl w:val="595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33E03"/>
    <w:multiLevelType w:val="multilevel"/>
    <w:tmpl w:val="891A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17BAD"/>
    <w:multiLevelType w:val="multilevel"/>
    <w:tmpl w:val="C6C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042F"/>
    <w:rsid w:val="002C38BD"/>
    <w:rsid w:val="004832BE"/>
    <w:rsid w:val="0087042F"/>
    <w:rsid w:val="00AF2F30"/>
    <w:rsid w:val="00D5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6">
    <w:name w:val="heading 6"/>
    <w:basedOn w:val="Normal"/>
    <w:link w:val="Ttulo6Char"/>
    <w:uiPriority w:val="9"/>
    <w:qFormat/>
    <w:pPr>
      <w:spacing w:before="100" w:beforeAutospacing="1" w:after="100" w:afterAutospacing="1"/>
      <w:outlineLvl w:val="5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strike w:val="0"/>
      <w:dstrike w:val="0"/>
      <w:color w:val="066194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Pr>
      <w:strike w:val="0"/>
      <w:dstrike w:val="0"/>
      <w:color w:val="066194"/>
      <w:u w:val="none"/>
      <w:effect w:val="non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paginacaoprocesso">
    <w:name w:val="paginacaoprocesso"/>
    <w:basedOn w:val="Normal"/>
    <w:pPr>
      <w:spacing w:after="240"/>
    </w:pPr>
  </w:style>
  <w:style w:type="paragraph" w:customStyle="1" w:styleId="radiogroup">
    <w:name w:val="radiogroup"/>
    <w:basedOn w:val="Normal"/>
    <w:pPr>
      <w:spacing w:before="100" w:beforeAutospacing="1" w:after="100" w:afterAutospacing="1"/>
    </w:pPr>
  </w:style>
  <w:style w:type="paragraph" w:customStyle="1" w:styleId="legendapautatematica">
    <w:name w:val="legendapautatematica"/>
    <w:basedOn w:val="Normal"/>
    <w:pPr>
      <w:pBdr>
        <w:top w:val="single" w:sz="6" w:space="12" w:color="DFE8ED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</w:style>
  <w:style w:type="paragraph" w:customStyle="1" w:styleId="conteudo">
    <w:name w:val="conteudo"/>
    <w:basedOn w:val="Normal"/>
    <w:pPr>
      <w:spacing w:before="100" w:beforeAutospacing="1" w:after="100" w:afterAutospacing="1"/>
      <w:ind w:left="2715"/>
    </w:pPr>
  </w:style>
  <w:style w:type="paragraph" w:customStyle="1" w:styleId="clearboth">
    <w:name w:val="clearboth"/>
    <w:basedOn w:val="Normal"/>
    <w:pPr>
      <w:spacing w:before="100" w:beforeAutospacing="1" w:after="100" w:afterAutospacing="1"/>
    </w:pPr>
  </w:style>
  <w:style w:type="paragraph" w:customStyle="1" w:styleId="indent">
    <w:name w:val="indent"/>
    <w:basedOn w:val="Normal"/>
    <w:pPr>
      <w:spacing w:before="100" w:beforeAutospacing="1" w:after="100" w:afterAutospacing="1"/>
      <w:ind w:hanging="18913"/>
    </w:pPr>
  </w:style>
  <w:style w:type="paragraph" w:customStyle="1" w:styleId="hide">
    <w:name w:val="hide"/>
    <w:basedOn w:val="Normal"/>
    <w:pPr>
      <w:spacing w:before="100" w:beforeAutospacing="1" w:after="100" w:afterAutospacing="1"/>
    </w:pPr>
    <w:rPr>
      <w:vanish/>
    </w:rPr>
  </w:style>
  <w:style w:type="paragraph" w:customStyle="1" w:styleId="block">
    <w:name w:val="block"/>
    <w:basedOn w:val="Normal"/>
    <w:pPr>
      <w:spacing w:before="100" w:beforeAutospacing="1" w:after="100" w:afterAutospacing="1"/>
    </w:pPr>
  </w:style>
  <w:style w:type="paragraph" w:customStyle="1" w:styleId="uppercase">
    <w:name w:val="uppercase"/>
    <w:basedOn w:val="Normal"/>
    <w:pPr>
      <w:spacing w:before="100" w:beforeAutospacing="1" w:after="100" w:afterAutospacing="1"/>
    </w:pPr>
    <w:rPr>
      <w:caps/>
    </w:rPr>
  </w:style>
  <w:style w:type="paragraph" w:customStyle="1" w:styleId="alignright">
    <w:name w:val="alignright"/>
    <w:basedOn w:val="Normal"/>
    <w:pPr>
      <w:spacing w:before="100" w:beforeAutospacing="1" w:after="100" w:afterAutospacing="1"/>
      <w:jc w:val="right"/>
    </w:pPr>
  </w:style>
  <w:style w:type="paragraph" w:customStyle="1" w:styleId="exemplos">
    <w:name w:val="exemplos"/>
    <w:basedOn w:val="Normal"/>
    <w:pPr>
      <w:spacing w:before="100" w:beforeAutospacing="1" w:after="100" w:afterAutospacing="1"/>
    </w:pPr>
    <w:rPr>
      <w:color w:val="777777"/>
      <w:sz w:val="15"/>
      <w:szCs w:val="15"/>
    </w:rPr>
  </w:style>
  <w:style w:type="paragraph" w:customStyle="1" w:styleId="titulodeslocado">
    <w:name w:val="titulo_deslocado"/>
    <w:basedOn w:val="Normal"/>
    <w:pPr>
      <w:spacing w:after="100" w:afterAutospacing="1"/>
    </w:pPr>
  </w:style>
  <w:style w:type="paragraph" w:customStyle="1" w:styleId="btnnoticias">
    <w:name w:val="btnnoticias"/>
    <w:basedOn w:val="Normal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</w:pPr>
  </w:style>
  <w:style w:type="paragraph" w:customStyle="1" w:styleId="btncadastrar">
    <w:name w:val="btncadastrar"/>
    <w:basedOn w:val="Normal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</w:pPr>
  </w:style>
  <w:style w:type="paragraph" w:customStyle="1" w:styleId="botaoimagem">
    <w:name w:val="botaoimagem"/>
    <w:basedOn w:val="Normal"/>
    <w:pPr>
      <w:spacing w:before="100" w:beforeAutospacing="1" w:after="100" w:afterAutospacing="1"/>
      <w:ind w:firstLine="7759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right"/>
    </w:pPr>
  </w:style>
  <w:style w:type="paragraph" w:customStyle="1" w:styleId="identificaformulario">
    <w:name w:val="identificaformulario"/>
    <w:basedOn w:val="Normal"/>
    <w:rPr>
      <w:b/>
      <w:bCs/>
    </w:rPr>
  </w:style>
  <w:style w:type="paragraph" w:customStyle="1" w:styleId="documentospagina">
    <w:name w:val="documentospagina"/>
    <w:basedOn w:val="Normal"/>
  </w:style>
  <w:style w:type="paragraph" w:customStyle="1" w:styleId="resultadolista">
    <w:name w:val="resultadolista"/>
    <w:basedOn w:val="Normal"/>
    <w:pPr>
      <w:spacing w:before="75" w:after="240"/>
    </w:pPr>
  </w:style>
  <w:style w:type="paragraph" w:customStyle="1" w:styleId="resultadolistarelevante">
    <w:name w:val="resultadolistarelevante"/>
    <w:basedOn w:val="Normal"/>
    <w:pPr>
      <w:spacing w:before="75" w:after="240"/>
    </w:pPr>
  </w:style>
  <w:style w:type="paragraph" w:customStyle="1" w:styleId="resultadolistacoluna">
    <w:name w:val="resultadolistacoluna"/>
    <w:basedOn w:val="Normal"/>
    <w:pPr>
      <w:spacing w:before="75" w:after="240"/>
    </w:pPr>
  </w:style>
  <w:style w:type="paragraph" w:customStyle="1" w:styleId="resultadolistacolunajustify">
    <w:name w:val="resultadolistacolunajustify"/>
    <w:basedOn w:val="Normal"/>
    <w:pPr>
      <w:spacing w:before="75" w:after="240"/>
    </w:pPr>
  </w:style>
  <w:style w:type="paragraph" w:customStyle="1" w:styleId="resultadolistacolunagrade">
    <w:name w:val="resultadolistacolunagrade"/>
    <w:basedOn w:val="Normal"/>
    <w:pPr>
      <w:pBdr>
        <w:bottom w:val="single" w:sz="6" w:space="0" w:color="DFE8ED"/>
        <w:right w:val="single" w:sz="6" w:space="0" w:color="DFE8ED"/>
      </w:pBdr>
      <w:spacing w:before="75" w:after="240"/>
    </w:pPr>
  </w:style>
  <w:style w:type="paragraph" w:customStyle="1" w:styleId="nomeministro">
    <w:name w:val="nomeministro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dfdownload">
    <w:name w:val="pdfdownload"/>
    <w:basedOn w:val="Normal"/>
    <w:pPr>
      <w:pBdr>
        <w:top w:val="single" w:sz="6" w:space="11" w:color="D3DBE2"/>
        <w:left w:val="single" w:sz="6" w:space="19" w:color="D3DBE2"/>
        <w:bottom w:val="single" w:sz="6" w:space="7" w:color="D3DBE2"/>
        <w:right w:val="single" w:sz="6" w:space="4" w:color="D3DBE2"/>
      </w:pBdr>
      <w:spacing w:before="300" w:after="150"/>
      <w:ind w:left="150"/>
    </w:pPr>
  </w:style>
  <w:style w:type="paragraph" w:customStyle="1" w:styleId="pdfdownload11">
    <w:name w:val="pdfdownload11"/>
    <w:basedOn w:val="Normal"/>
    <w:pPr>
      <w:pBdr>
        <w:top w:val="single" w:sz="6" w:space="11" w:color="D3DBE2"/>
        <w:left w:val="single" w:sz="6" w:space="19" w:color="D3DBE2"/>
        <w:bottom w:val="single" w:sz="6" w:space="7" w:color="D3DBE2"/>
        <w:right w:val="single" w:sz="6" w:space="4" w:color="D3DBE2"/>
      </w:pBdr>
      <w:spacing w:before="300"/>
      <w:ind w:left="150"/>
    </w:pPr>
  </w:style>
  <w:style w:type="paragraph" w:customStyle="1" w:styleId="botao">
    <w:name w:val="botao"/>
    <w:basedOn w:val="Normal"/>
  </w:style>
  <w:style w:type="paragraph" w:customStyle="1" w:styleId="campos">
    <w:name w:val="campos"/>
    <w:basedOn w:val="Normal"/>
    <w:pPr>
      <w:spacing w:before="100" w:beforeAutospacing="1" w:after="100" w:afterAutospacing="1"/>
    </w:pPr>
    <w:rPr>
      <w:color w:val="777777"/>
      <w:sz w:val="15"/>
      <w:szCs w:val="15"/>
    </w:rPr>
  </w:style>
  <w:style w:type="paragraph" w:customStyle="1" w:styleId="buscarnoticias">
    <w:name w:val="buscarnoticias"/>
    <w:basedOn w:val="Normal"/>
    <w:pPr>
      <w:pBdr>
        <w:left w:val="single" w:sz="6" w:space="0" w:color="DFE8ED"/>
        <w:bottom w:val="single" w:sz="6" w:space="0" w:color="DFE8ED"/>
        <w:right w:val="single" w:sz="6" w:space="0" w:color="DFE8ED"/>
      </w:pBdr>
      <w:spacing w:before="100" w:beforeAutospacing="1" w:after="100" w:afterAutospacing="1"/>
    </w:pPr>
  </w:style>
  <w:style w:type="paragraph" w:customStyle="1" w:styleId="parart">
    <w:name w:val="parart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inc">
    <w:name w:val="parinc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ali">
    <w:name w:val="parali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par">
    <w:name w:val="parpar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rea">
    <w:name w:val="parrea"/>
    <w:basedOn w:val="Normal"/>
    <w:pPr>
      <w:spacing w:before="100" w:beforeAutospacing="1" w:after="100" w:afterAutospacing="1"/>
    </w:pPr>
    <w:rPr>
      <w:rFonts w:ascii="Arial" w:hAnsi="Arial" w:cs="Arial"/>
      <w:color w:val="999999"/>
      <w:sz w:val="26"/>
      <w:szCs w:val="26"/>
    </w:rPr>
  </w:style>
  <w:style w:type="paragraph" w:customStyle="1" w:styleId="parcra">
    <w:name w:val="parcra"/>
    <w:basedOn w:val="Normal"/>
    <w:pPr>
      <w:spacing w:before="100" w:beforeAutospacing="1" w:after="100" w:afterAutospacing="1"/>
    </w:pPr>
    <w:rPr>
      <w:rFonts w:ascii="Arial" w:hAnsi="Arial" w:cs="Arial"/>
      <w:color w:val="999999"/>
      <w:sz w:val="26"/>
      <w:szCs w:val="26"/>
    </w:rPr>
  </w:style>
  <w:style w:type="paragraph" w:customStyle="1" w:styleId="identificacaocobertura">
    <w:name w:val="identificacaocobertura"/>
    <w:basedOn w:val="Normal"/>
    <w:pPr>
      <w:spacing w:before="100" w:beforeAutospacing="1" w:after="100" w:afterAutospacing="1"/>
      <w:ind w:firstLine="150"/>
      <w:textAlignment w:val="center"/>
    </w:pPr>
    <w:rPr>
      <w:rFonts w:ascii="Arial" w:hAnsi="Arial" w:cs="Arial"/>
      <w:b/>
      <w:bCs/>
      <w:color w:val="005C95"/>
    </w:rPr>
  </w:style>
  <w:style w:type="paragraph" w:customStyle="1" w:styleId="titulocobertura">
    <w:name w:val="titulocobertura"/>
    <w:basedOn w:val="Normal"/>
    <w:pPr>
      <w:spacing w:before="100" w:beforeAutospacing="1" w:after="100" w:afterAutospacing="1"/>
    </w:pPr>
    <w:rPr>
      <w:rFonts w:ascii="Arial" w:hAnsi="Arial" w:cs="Arial"/>
      <w:caps/>
      <w:color w:val="577E9D"/>
      <w:sz w:val="14"/>
      <w:szCs w:val="14"/>
    </w:rPr>
  </w:style>
  <w:style w:type="paragraph" w:customStyle="1" w:styleId="chamadacobertura">
    <w:name w:val="chamadacobertura"/>
    <w:basedOn w:val="Normal"/>
    <w:pPr>
      <w:spacing w:before="100" w:beforeAutospacing="1" w:after="100" w:afterAutospacing="1"/>
    </w:pPr>
    <w:rPr>
      <w:rFonts w:ascii="Tahoma" w:hAnsi="Tahoma" w:cs="Tahoma"/>
      <w:color w:val="1A171B"/>
      <w:sz w:val="15"/>
      <w:szCs w:val="15"/>
    </w:rPr>
  </w:style>
  <w:style w:type="paragraph" w:customStyle="1" w:styleId="diaagendapresidente">
    <w:name w:val="diaagendapresident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1080" w:lineRule="atLeast"/>
      <w:ind w:firstLine="150"/>
    </w:pPr>
    <w:rPr>
      <w:b/>
      <w:bCs/>
      <w:sz w:val="27"/>
      <w:szCs w:val="27"/>
    </w:rPr>
  </w:style>
  <w:style w:type="paragraph" w:customStyle="1" w:styleId="destaqueesquerda">
    <w:name w:val="destaqueesquerda"/>
    <w:basedOn w:val="Normal"/>
    <w:pPr>
      <w:spacing w:before="100" w:beforeAutospacing="1" w:after="100" w:afterAutospacing="1"/>
    </w:pPr>
  </w:style>
  <w:style w:type="paragraph" w:customStyle="1" w:styleId="destaquedireita">
    <w:name w:val="destaquedireita"/>
    <w:basedOn w:val="Normal"/>
    <w:pPr>
      <w:spacing w:before="100" w:beforeAutospacing="1" w:after="100" w:afterAutospacing="1"/>
      <w:ind w:left="210"/>
    </w:pPr>
  </w:style>
  <w:style w:type="paragraph" w:customStyle="1" w:styleId="linhadivisora">
    <w:name w:val="linhadivisora"/>
    <w:basedOn w:val="Normal"/>
    <w:pPr>
      <w:spacing w:before="100" w:beforeAutospacing="1" w:after="100" w:afterAutospacing="1"/>
    </w:pPr>
  </w:style>
  <w:style w:type="paragraph" w:customStyle="1" w:styleId="titulodestaquesecundario">
    <w:name w:val="titulodestaquesecundario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maisservicosatendimento">
    <w:name w:val="maisservicosatendimento"/>
    <w:basedOn w:val="Normal"/>
    <w:pPr>
      <w:spacing w:before="100" w:beforeAutospacing="1" w:after="100" w:afterAutospacing="1"/>
      <w:jc w:val="right"/>
    </w:pPr>
    <w:rPr>
      <w:color w:val="666666"/>
    </w:rPr>
  </w:style>
  <w:style w:type="paragraph" w:customStyle="1" w:styleId="destaqueesquerdo">
    <w:name w:val="destaqueesquerdo"/>
    <w:basedOn w:val="Normal"/>
    <w:pPr>
      <w:spacing w:before="100" w:beforeAutospacing="1" w:after="100" w:afterAutospacing="1"/>
    </w:pPr>
  </w:style>
  <w:style w:type="paragraph" w:customStyle="1" w:styleId="destaquemeio">
    <w:name w:val="destaquemeio"/>
    <w:basedOn w:val="Normal"/>
    <w:pPr>
      <w:pBdr>
        <w:left w:val="single" w:sz="6" w:space="10" w:color="D2D6DF"/>
        <w:right w:val="single" w:sz="6" w:space="10" w:color="D2D6DF"/>
      </w:pBdr>
      <w:spacing w:before="100" w:beforeAutospacing="1" w:after="100" w:afterAutospacing="1"/>
    </w:pPr>
  </w:style>
  <w:style w:type="paragraph" w:customStyle="1" w:styleId="destaquedireito">
    <w:name w:val="destaquedireito"/>
    <w:basedOn w:val="Normal"/>
    <w:pPr>
      <w:spacing w:before="100" w:beforeAutospacing="1" w:after="100" w:afterAutospacing="1"/>
    </w:pPr>
  </w:style>
  <w:style w:type="paragraph" w:customStyle="1" w:styleId="tituloavisos">
    <w:name w:val="tituloavisos"/>
    <w:basedOn w:val="Normal"/>
    <w:pPr>
      <w:pBdr>
        <w:bottom w:val="single" w:sz="12" w:space="0" w:color="0F2A57"/>
      </w:pBdr>
      <w:spacing w:before="150" w:after="150"/>
    </w:pPr>
    <w:rPr>
      <w:b/>
      <w:bCs/>
    </w:rPr>
  </w:style>
  <w:style w:type="paragraph" w:customStyle="1" w:styleId="titulogru">
    <w:name w:val="titulogru"/>
    <w:basedOn w:val="Normal"/>
    <w:pPr>
      <w:spacing w:before="100" w:beforeAutospacing="1" w:after="150"/>
    </w:pPr>
  </w:style>
  <w:style w:type="paragraph" w:customStyle="1" w:styleId="blocoazulgru">
    <w:name w:val="blocoazulgru"/>
    <w:basedOn w:val="Normal"/>
    <w:pPr>
      <w:shd w:val="clear" w:color="auto" w:fill="DFE8ED"/>
      <w:spacing w:before="100" w:beforeAutospacing="1" w:after="100" w:afterAutospacing="1"/>
    </w:pPr>
  </w:style>
  <w:style w:type="paragraph" w:customStyle="1" w:styleId="blocobotaogerargru">
    <w:name w:val="blocobotaogerargru"/>
    <w:basedOn w:val="Normal"/>
    <w:pPr>
      <w:shd w:val="clear" w:color="auto" w:fill="DFE8ED"/>
      <w:spacing w:before="100" w:beforeAutospacing="1" w:after="100" w:afterAutospacing="1"/>
    </w:pPr>
  </w:style>
  <w:style w:type="paragraph" w:customStyle="1" w:styleId="campogru">
    <w:name w:val="campogru"/>
    <w:basedOn w:val="Normal"/>
    <w:pPr>
      <w:spacing w:before="150" w:after="100" w:afterAutospacing="1"/>
    </w:pPr>
  </w:style>
  <w:style w:type="paragraph" w:customStyle="1" w:styleId="readonlygru">
    <w:name w:val="readonlygru"/>
    <w:basedOn w:val="Normal"/>
    <w:pPr>
      <w:shd w:val="clear" w:color="auto" w:fill="DDDDDD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campopesquisa">
    <w:name w:val="campopesquisa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textoresultadopesquisa">
    <w:name w:val="textoresultadopesquisa"/>
    <w:basedOn w:val="Normal"/>
    <w:pPr>
      <w:spacing w:before="300" w:after="300"/>
    </w:pPr>
  </w:style>
  <w:style w:type="paragraph" w:customStyle="1" w:styleId="bordaresultado">
    <w:name w:val="bordaresultado"/>
    <w:basedOn w:val="Normal"/>
    <w:pPr>
      <w:pBdr>
        <w:top w:val="single" w:sz="6" w:space="23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/>
    </w:pPr>
  </w:style>
  <w:style w:type="paragraph" w:customStyle="1" w:styleId="titulotiporesultado">
    <w:name w:val="titulotiporesultado"/>
    <w:basedOn w:val="Normal"/>
    <w:pPr>
      <w:spacing w:before="225" w:after="225"/>
    </w:pPr>
    <w:rPr>
      <w:b/>
      <w:bCs/>
      <w:sz w:val="18"/>
      <w:szCs w:val="18"/>
    </w:rPr>
  </w:style>
  <w:style w:type="paragraph" w:customStyle="1" w:styleId="linhaitem">
    <w:name w:val="linhaitem"/>
    <w:basedOn w:val="Normal"/>
    <w:pPr>
      <w:pBdr>
        <w:bottom w:val="single" w:sz="6" w:space="4" w:color="DFE8ED"/>
      </w:pBdr>
      <w:spacing w:before="100" w:beforeAutospacing="1" w:after="150"/>
    </w:pPr>
  </w:style>
  <w:style w:type="paragraph" w:customStyle="1" w:styleId="tituloitem">
    <w:name w:val="tituloitem"/>
    <w:basedOn w:val="Normal"/>
    <w:pPr>
      <w:spacing w:before="100" w:beforeAutospacing="1" w:after="100" w:afterAutospacing="1"/>
    </w:pPr>
  </w:style>
  <w:style w:type="paragraph" w:customStyle="1" w:styleId="abas">
    <w:name w:val="abas"/>
    <w:basedOn w:val="Normal"/>
    <w:pPr>
      <w:pBdr>
        <w:top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</w:pPr>
  </w:style>
  <w:style w:type="paragraph" w:customStyle="1" w:styleId="ativo">
    <w:name w:val="ativo"/>
    <w:basedOn w:val="Normal"/>
    <w:pPr>
      <w:pBdr>
        <w:bottom w:val="single" w:sz="6" w:space="0" w:color="FFFFFF"/>
      </w:pBdr>
      <w:spacing w:before="100" w:beforeAutospacing="1" w:after="100" w:afterAutospacing="1"/>
    </w:pPr>
  </w:style>
  <w:style w:type="paragraph" w:customStyle="1" w:styleId="datatableslength">
    <w:name w:val="datatables_length"/>
    <w:basedOn w:val="Normal"/>
    <w:pPr>
      <w:spacing w:before="105"/>
      <w:ind w:left="75"/>
    </w:pPr>
    <w:rPr>
      <w:color w:val="385260"/>
    </w:rPr>
  </w:style>
  <w:style w:type="paragraph" w:customStyle="1" w:styleId="datatablesinfo">
    <w:name w:val="datatables_info"/>
    <w:basedOn w:val="Normal"/>
    <w:pPr>
      <w:spacing w:before="100" w:beforeAutospacing="1" w:after="100" w:afterAutospacing="1"/>
    </w:pPr>
    <w:rPr>
      <w:color w:val="385260"/>
    </w:rPr>
  </w:style>
  <w:style w:type="paragraph" w:customStyle="1" w:styleId="datatablesprocessing">
    <w:name w:val="datatables_processing"/>
    <w:basedOn w:val="Normal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/>
      <w:ind w:left="-1875"/>
      <w:jc w:val="center"/>
    </w:pPr>
    <w:rPr>
      <w:color w:val="999999"/>
      <w:sz w:val="21"/>
      <w:szCs w:val="21"/>
    </w:rPr>
  </w:style>
  <w:style w:type="paragraph" w:customStyle="1" w:styleId="datatablesfilter">
    <w:name w:val="datatables_filter"/>
    <w:basedOn w:val="Normal"/>
    <w:pPr>
      <w:spacing w:before="100" w:beforeAutospacing="1" w:after="100" w:afterAutospacing="1"/>
      <w:jc w:val="right"/>
    </w:pPr>
    <w:rPr>
      <w:color w:val="385260"/>
    </w:r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  <w:jc w:val="right"/>
    </w:pPr>
  </w:style>
  <w:style w:type="paragraph" w:customStyle="1" w:styleId="paginatedisabledprevious">
    <w:name w:val="paginate_disabled_previous"/>
    <w:basedOn w:val="Normal"/>
    <w:pPr>
      <w:spacing w:before="100" w:beforeAutospacing="1" w:after="100" w:afterAutospacing="1"/>
      <w:ind w:left="45"/>
    </w:pPr>
  </w:style>
  <w:style w:type="paragraph" w:customStyle="1" w:styleId="paginateenabledprevious">
    <w:name w:val="paginate_enabled_previous"/>
    <w:basedOn w:val="Normal"/>
    <w:pPr>
      <w:spacing w:before="100" w:beforeAutospacing="1" w:after="100" w:afterAutospacing="1"/>
      <w:ind w:left="45"/>
    </w:pPr>
  </w:style>
  <w:style w:type="paragraph" w:customStyle="1" w:styleId="paginatedisablednext">
    <w:name w:val="paginate_disabled_next"/>
    <w:basedOn w:val="Normal"/>
    <w:pPr>
      <w:spacing w:before="100" w:beforeAutospacing="1" w:after="100" w:afterAutospacing="1"/>
      <w:ind w:left="45"/>
    </w:pPr>
  </w:style>
  <w:style w:type="paragraph" w:customStyle="1" w:styleId="paginateenablednext">
    <w:name w:val="paginate_enabled_next"/>
    <w:basedOn w:val="Normal"/>
    <w:pPr>
      <w:spacing w:before="100" w:beforeAutospacing="1" w:after="100" w:afterAutospacing="1"/>
      <w:ind w:left="45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</w:style>
  <w:style w:type="paragraph" w:customStyle="1" w:styleId="ui-helper-clearfix">
    <w:name w:val="ui-helper-clearfix"/>
    <w:basedOn w:val="Normal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pPr>
      <w:pBdr>
        <w:top w:val="single" w:sz="6" w:space="0" w:color="DFE8ED"/>
        <w:left w:val="single" w:sz="6" w:space="0" w:color="DFE8ED"/>
        <w:bottom w:val="single" w:sz="6" w:space="0" w:color="DFE8ED"/>
        <w:right w:val="single" w:sz="6" w:space="0" w:color="DFE8ED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Normal"/>
    <w:pPr>
      <w:pBdr>
        <w:top w:val="single" w:sz="6" w:space="0" w:color="CFE2EC"/>
        <w:left w:val="single" w:sz="6" w:space="0" w:color="CFE2EC"/>
        <w:bottom w:val="single" w:sz="6" w:space="0" w:color="CFE2EC"/>
        <w:right w:val="single" w:sz="6" w:space="0" w:color="CFE2EC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hover">
    <w:name w:val="ui-state-hover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focus">
    <w:name w:val="ui-state-focus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active">
    <w:name w:val="ui-state-active"/>
    <w:basedOn w:val="Normal"/>
    <w:pPr>
      <w:pBdr>
        <w:top w:val="single" w:sz="6" w:space="0" w:color="30363B"/>
        <w:left w:val="single" w:sz="6" w:space="0" w:color="30363B"/>
        <w:bottom w:val="single" w:sz="6" w:space="0" w:color="30363B"/>
        <w:right w:val="single" w:sz="6" w:space="0" w:color="30363B"/>
      </w:pBdr>
      <w:shd w:val="clear" w:color="auto" w:fill="DFE8ED"/>
      <w:spacing w:before="100" w:beforeAutospacing="1" w:after="100" w:afterAutospacing="1"/>
    </w:pPr>
    <w:rPr>
      <w:b/>
      <w:bCs/>
      <w:color w:val="493C3C"/>
    </w:rPr>
  </w:style>
  <w:style w:type="paragraph" w:customStyle="1" w:styleId="ui-state-highlight">
    <w:name w:val="ui-state-highlight"/>
    <w:basedOn w:val="Normal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ind w:left="-105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Normal"/>
    <w:pPr>
      <w:spacing w:before="100" w:beforeAutospacing="1" w:after="100" w:afterAutospacing="1"/>
    </w:pPr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rss">
    <w:name w:val="rss"/>
    <w:basedOn w:val="Normal"/>
    <w:pPr>
      <w:spacing w:before="100" w:beforeAutospacing="1" w:after="100" w:afterAutospacing="1"/>
    </w:pPr>
  </w:style>
  <w:style w:type="paragraph" w:customStyle="1" w:styleId="linha">
    <w:name w:val="linha"/>
    <w:basedOn w:val="Normal"/>
    <w:pPr>
      <w:spacing w:before="100" w:beforeAutospacing="1" w:after="100" w:afterAutospacing="1"/>
    </w:pPr>
  </w:style>
  <w:style w:type="paragraph" w:customStyle="1" w:styleId="demojui">
    <w:name w:val="demo_jui"/>
    <w:basedOn w:val="Normal"/>
    <w:pPr>
      <w:spacing w:before="100" w:beforeAutospacing="1" w:after="100" w:afterAutospacing="1"/>
    </w:pPr>
  </w:style>
  <w:style w:type="paragraph" w:customStyle="1" w:styleId="big">
    <w:name w:val="big"/>
    <w:basedOn w:val="Normal"/>
    <w:pPr>
      <w:spacing w:before="100" w:beforeAutospacing="1" w:after="100" w:afterAutospacing="1"/>
    </w:pPr>
  </w:style>
  <w:style w:type="paragraph" w:customStyle="1" w:styleId="spacer">
    <w:name w:val="spacer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consultaclassesprocesso">
    <w:name w:val="consultaclassesprocesso"/>
    <w:basedOn w:val="Normal"/>
    <w:pPr>
      <w:spacing w:before="120" w:after="120"/>
    </w:pPr>
  </w:style>
  <w:style w:type="paragraph" w:customStyle="1" w:styleId="ui-accordion-header-active">
    <w:name w:val="ui-accordion-header-active"/>
    <w:basedOn w:val="Normal"/>
    <w:pPr>
      <w:spacing w:before="100" w:beforeAutospacing="1" w:after="100" w:afterAutospacing="1"/>
    </w:pPr>
  </w:style>
  <w:style w:type="paragraph" w:customStyle="1" w:styleId="ui-tabs-hide">
    <w:name w:val="ui-tabs-hide"/>
    <w:basedOn w:val="Normal"/>
    <w:pPr>
      <w:spacing w:before="100" w:beforeAutospacing="1" w:after="100" w:afterAutospacing="1"/>
    </w:pPr>
  </w:style>
  <w:style w:type="paragraph" w:customStyle="1" w:styleId="rss1">
    <w:name w:val="rss1"/>
    <w:basedOn w:val="Normal"/>
    <w:pPr>
      <w:spacing w:before="100" w:beforeAutospacing="1" w:after="100" w:afterAutospacing="1"/>
    </w:pPr>
  </w:style>
  <w:style w:type="paragraph" w:customStyle="1" w:styleId="linha1">
    <w:name w:val="linha1"/>
    <w:basedOn w:val="Normal"/>
    <w:pPr>
      <w:spacing w:before="100" w:beforeAutospacing="1" w:after="100" w:afterAutospacing="1"/>
    </w:pPr>
  </w:style>
  <w:style w:type="paragraph" w:customStyle="1" w:styleId="titulo1">
    <w:name w:val="titulo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itulo2">
    <w:name w:val="titulo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dialog-titlebar1">
    <w:name w:val="ui-dialog-titlebar1"/>
    <w:basedOn w:val="Normal"/>
    <w:pPr>
      <w:spacing w:before="100" w:beforeAutospacing="1" w:after="100" w:afterAutospacing="1"/>
    </w:pPr>
  </w:style>
  <w:style w:type="paragraph" w:customStyle="1" w:styleId="demojui1">
    <w:name w:val="demo_jui1"/>
    <w:basedOn w:val="Normal"/>
    <w:pPr>
      <w:spacing w:before="450"/>
    </w:pPr>
  </w:style>
  <w:style w:type="paragraph" w:customStyle="1" w:styleId="big1">
    <w:name w:val="big1"/>
    <w:basedOn w:val="Normal"/>
    <w:pPr>
      <w:spacing w:before="100" w:beforeAutospacing="1" w:after="100" w:afterAutospacing="1" w:line="384" w:lineRule="atLeast"/>
    </w:pPr>
    <w:rPr>
      <w:b/>
      <w:bCs/>
      <w:color w:val="4E6CA3"/>
      <w:sz w:val="31"/>
      <w:szCs w:val="31"/>
    </w:rPr>
  </w:style>
  <w:style w:type="paragraph" w:customStyle="1" w:styleId="spacer1">
    <w:name w:val="spacer1"/>
    <w:basedOn w:val="Normal"/>
    <w:pPr>
      <w:spacing w:before="100" w:beforeAutospacing="1" w:after="100" w:afterAutospacing="1"/>
    </w:pPr>
  </w:style>
  <w:style w:type="paragraph" w:customStyle="1" w:styleId="clear1">
    <w:name w:val="clear1"/>
    <w:basedOn w:val="Normal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pPr>
      <w:pBdr>
        <w:top w:val="single" w:sz="6" w:space="0" w:color="CFE2EC"/>
        <w:left w:val="single" w:sz="6" w:space="0" w:color="CFE2EC"/>
        <w:bottom w:val="single" w:sz="6" w:space="0" w:color="CFE2EC"/>
        <w:right w:val="single" w:sz="6" w:space="0" w:color="CFE2EC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2">
    <w:name w:val="ui-state-default2"/>
    <w:basedOn w:val="Normal"/>
    <w:pPr>
      <w:pBdr>
        <w:top w:val="single" w:sz="6" w:space="0" w:color="CFE2EC"/>
        <w:left w:val="single" w:sz="6" w:space="0" w:color="CFE2EC"/>
        <w:bottom w:val="single" w:sz="6" w:space="0" w:color="CFE2EC"/>
        <w:right w:val="single" w:sz="6" w:space="0" w:color="CFE2EC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hover1">
    <w:name w:val="ui-state-hover1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hover2">
    <w:name w:val="ui-state-hover2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focus1">
    <w:name w:val="ui-state-focus1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focus2">
    <w:name w:val="ui-state-focus2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active1">
    <w:name w:val="ui-state-active1"/>
    <w:basedOn w:val="Normal"/>
    <w:pPr>
      <w:pBdr>
        <w:top w:val="single" w:sz="6" w:space="0" w:color="30363B"/>
        <w:left w:val="single" w:sz="6" w:space="0" w:color="30363B"/>
        <w:bottom w:val="single" w:sz="6" w:space="0" w:color="30363B"/>
        <w:right w:val="single" w:sz="6" w:space="0" w:color="30363B"/>
      </w:pBdr>
      <w:shd w:val="clear" w:color="auto" w:fill="DFE8ED"/>
      <w:spacing w:before="100" w:beforeAutospacing="1" w:after="100" w:afterAutospacing="1"/>
    </w:pPr>
    <w:rPr>
      <w:b/>
      <w:bCs/>
      <w:color w:val="493C3C"/>
    </w:rPr>
  </w:style>
  <w:style w:type="paragraph" w:customStyle="1" w:styleId="ui-state-active2">
    <w:name w:val="ui-state-active2"/>
    <w:basedOn w:val="Normal"/>
    <w:pPr>
      <w:pBdr>
        <w:top w:val="single" w:sz="6" w:space="0" w:color="30363B"/>
        <w:left w:val="single" w:sz="6" w:space="0" w:color="30363B"/>
        <w:bottom w:val="single" w:sz="6" w:space="0" w:color="30363B"/>
        <w:right w:val="single" w:sz="6" w:space="0" w:color="30363B"/>
      </w:pBdr>
      <w:shd w:val="clear" w:color="auto" w:fill="DFE8ED"/>
      <w:spacing w:before="100" w:beforeAutospacing="1" w:after="100" w:afterAutospacing="1"/>
    </w:pPr>
    <w:rPr>
      <w:b/>
      <w:bCs/>
      <w:color w:val="493C3C"/>
    </w:rPr>
  </w:style>
  <w:style w:type="paragraph" w:customStyle="1" w:styleId="ui-state-highlight1">
    <w:name w:val="ui-state-highlight1"/>
    <w:basedOn w:val="Normal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pPr>
      <w:spacing w:before="100" w:beforeAutospacing="1" w:after="100" w:afterAutospacing="1"/>
    </w:pPr>
  </w:style>
  <w:style w:type="paragraph" w:customStyle="1" w:styleId="ui-icon1">
    <w:name w:val="ui-icon1"/>
    <w:basedOn w:val="Normal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15" w:after="100" w:afterAutospacing="1"/>
    </w:pPr>
  </w:style>
  <w:style w:type="paragraph" w:customStyle="1" w:styleId="ui-accordion-li-fix1">
    <w:name w:val="ui-accordion-li-fix1"/>
    <w:basedOn w:val="Normal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Normal"/>
    <w:pPr>
      <w:spacing w:before="100" w:beforeAutospacing="1" w:after="100" w:afterAutospacing="1"/>
    </w:pPr>
  </w:style>
  <w:style w:type="paragraph" w:customStyle="1" w:styleId="ui-icon10">
    <w:name w:val="ui-icon10"/>
    <w:basedOn w:val="Normal"/>
    <w:pPr>
      <w:spacing w:after="100" w:afterAutospacing="1"/>
      <w:ind w:firstLine="7343"/>
    </w:pPr>
  </w:style>
  <w:style w:type="paragraph" w:customStyle="1" w:styleId="ui-accordion-content1">
    <w:name w:val="ui-accordion-content1"/>
    <w:basedOn w:val="Normal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Normal"/>
    <w:pPr>
      <w:spacing w:before="100" w:beforeAutospacing="1" w:after="100" w:afterAutospacing="1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button-text1">
    <w:name w:val="ui-button-text1"/>
    <w:basedOn w:val="Normal"/>
    <w:pPr>
      <w:spacing w:before="100" w:beforeAutospacing="1" w:after="100" w:afterAutospacing="1"/>
    </w:pPr>
  </w:style>
  <w:style w:type="paragraph" w:customStyle="1" w:styleId="ui-button-text2">
    <w:name w:val="ui-button-text2"/>
    <w:basedOn w:val="Normal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pPr>
      <w:spacing w:before="100" w:beforeAutospacing="1" w:after="100" w:afterAutospacing="1"/>
    </w:pPr>
  </w:style>
  <w:style w:type="paragraph" w:customStyle="1" w:styleId="ui-icon11">
    <w:name w:val="ui-icon11"/>
    <w:basedOn w:val="Normal"/>
    <w:pPr>
      <w:spacing w:after="100" w:afterAutospacing="1"/>
      <w:ind w:left="-120" w:firstLine="7343"/>
    </w:pPr>
  </w:style>
  <w:style w:type="paragraph" w:customStyle="1" w:styleId="ui-icon12">
    <w:name w:val="ui-icon12"/>
    <w:basedOn w:val="Normal"/>
    <w:pPr>
      <w:spacing w:after="100" w:afterAutospacing="1"/>
      <w:ind w:firstLine="7343"/>
    </w:pPr>
  </w:style>
  <w:style w:type="paragraph" w:customStyle="1" w:styleId="ui-icon13">
    <w:name w:val="ui-icon13"/>
    <w:basedOn w:val="Normal"/>
    <w:pPr>
      <w:spacing w:after="100" w:afterAutospacing="1"/>
      <w:ind w:firstLine="7343"/>
    </w:pPr>
  </w:style>
  <w:style w:type="paragraph" w:customStyle="1" w:styleId="ui-icon14">
    <w:name w:val="ui-icon14"/>
    <w:basedOn w:val="Normal"/>
    <w:pPr>
      <w:spacing w:after="100" w:afterAutospacing="1"/>
      <w:ind w:firstLine="7343"/>
    </w:pPr>
  </w:style>
  <w:style w:type="paragraph" w:customStyle="1" w:styleId="ui-icon15">
    <w:name w:val="ui-icon15"/>
    <w:basedOn w:val="Normal"/>
    <w:pPr>
      <w:spacing w:after="100" w:afterAutospacing="1"/>
      <w:ind w:firstLine="7343"/>
    </w:pPr>
  </w:style>
  <w:style w:type="paragraph" w:customStyle="1" w:styleId="ui-button1">
    <w:name w:val="ui-button1"/>
    <w:basedOn w:val="Normal"/>
    <w:pPr>
      <w:spacing w:before="100" w:beforeAutospacing="1" w:after="100" w:afterAutospacing="1"/>
      <w:ind w:right="-72"/>
      <w:jc w:val="center"/>
    </w:pPr>
  </w:style>
  <w:style w:type="paragraph" w:customStyle="1" w:styleId="ui-dialog-title1">
    <w:name w:val="ui-dialog-title1"/>
    <w:basedOn w:val="Normal"/>
    <w:pPr>
      <w:spacing w:before="24" w:after="48"/>
      <w:ind w:right="240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pPr>
      <w:spacing w:before="120"/>
    </w:pPr>
  </w:style>
  <w:style w:type="paragraph" w:customStyle="1" w:styleId="ui-resizable-se1">
    <w:name w:val="ui-resizable-se1"/>
    <w:basedOn w:val="Normal"/>
    <w:pPr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pacing w:before="100" w:beforeAutospacing="1" w:after="100" w:afterAutospacing="1"/>
    </w:p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ui-tabs-nav1">
    <w:name w:val="ui-tabs-nav1"/>
    <w:basedOn w:val="Normal"/>
  </w:style>
  <w:style w:type="paragraph" w:customStyle="1" w:styleId="ui-tabs-panel1">
    <w:name w:val="ui-tabs-panel1"/>
    <w:basedOn w:val="Normal"/>
    <w:pPr>
      <w:spacing w:before="100" w:beforeAutospacing="1" w:after="100" w:afterAutospacing="1"/>
    </w:pPr>
  </w:style>
  <w:style w:type="paragraph" w:customStyle="1" w:styleId="ui-tabs-hide1">
    <w:name w:val="ui-tabs-hide1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Normal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42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6">
    <w:name w:val="heading 6"/>
    <w:basedOn w:val="Normal"/>
    <w:link w:val="Ttulo6Char"/>
    <w:uiPriority w:val="9"/>
    <w:qFormat/>
    <w:pPr>
      <w:spacing w:before="100" w:beforeAutospacing="1" w:after="100" w:afterAutospacing="1"/>
      <w:outlineLvl w:val="5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strike w:val="0"/>
      <w:dstrike w:val="0"/>
      <w:color w:val="066194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Pr>
      <w:strike w:val="0"/>
      <w:dstrike w:val="0"/>
      <w:color w:val="066194"/>
      <w:u w:val="none"/>
      <w:effect w:val="non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paginacaoprocesso">
    <w:name w:val="paginacaoprocesso"/>
    <w:basedOn w:val="Normal"/>
    <w:pPr>
      <w:spacing w:after="240"/>
    </w:pPr>
  </w:style>
  <w:style w:type="paragraph" w:customStyle="1" w:styleId="radiogroup">
    <w:name w:val="radiogroup"/>
    <w:basedOn w:val="Normal"/>
    <w:pPr>
      <w:spacing w:before="100" w:beforeAutospacing="1" w:after="100" w:afterAutospacing="1"/>
    </w:pPr>
  </w:style>
  <w:style w:type="paragraph" w:customStyle="1" w:styleId="legendapautatematica">
    <w:name w:val="legendapautatematica"/>
    <w:basedOn w:val="Normal"/>
    <w:pPr>
      <w:pBdr>
        <w:top w:val="single" w:sz="6" w:space="12" w:color="DFE8ED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</w:style>
  <w:style w:type="paragraph" w:customStyle="1" w:styleId="conteudo">
    <w:name w:val="conteudo"/>
    <w:basedOn w:val="Normal"/>
    <w:pPr>
      <w:spacing w:before="100" w:beforeAutospacing="1" w:after="100" w:afterAutospacing="1"/>
      <w:ind w:left="2715"/>
    </w:pPr>
  </w:style>
  <w:style w:type="paragraph" w:customStyle="1" w:styleId="clearboth">
    <w:name w:val="clearboth"/>
    <w:basedOn w:val="Normal"/>
    <w:pPr>
      <w:spacing w:before="100" w:beforeAutospacing="1" w:after="100" w:afterAutospacing="1"/>
    </w:pPr>
  </w:style>
  <w:style w:type="paragraph" w:customStyle="1" w:styleId="indent">
    <w:name w:val="indent"/>
    <w:basedOn w:val="Normal"/>
    <w:pPr>
      <w:spacing w:before="100" w:beforeAutospacing="1" w:after="100" w:afterAutospacing="1"/>
      <w:ind w:hanging="18913"/>
    </w:pPr>
  </w:style>
  <w:style w:type="paragraph" w:customStyle="1" w:styleId="hide">
    <w:name w:val="hide"/>
    <w:basedOn w:val="Normal"/>
    <w:pPr>
      <w:spacing w:before="100" w:beforeAutospacing="1" w:after="100" w:afterAutospacing="1"/>
    </w:pPr>
    <w:rPr>
      <w:vanish/>
    </w:rPr>
  </w:style>
  <w:style w:type="paragraph" w:customStyle="1" w:styleId="block">
    <w:name w:val="block"/>
    <w:basedOn w:val="Normal"/>
    <w:pPr>
      <w:spacing w:before="100" w:beforeAutospacing="1" w:after="100" w:afterAutospacing="1"/>
    </w:pPr>
  </w:style>
  <w:style w:type="paragraph" w:customStyle="1" w:styleId="uppercase">
    <w:name w:val="uppercase"/>
    <w:basedOn w:val="Normal"/>
    <w:pPr>
      <w:spacing w:before="100" w:beforeAutospacing="1" w:after="100" w:afterAutospacing="1"/>
    </w:pPr>
    <w:rPr>
      <w:caps/>
    </w:rPr>
  </w:style>
  <w:style w:type="paragraph" w:customStyle="1" w:styleId="alignright">
    <w:name w:val="alignright"/>
    <w:basedOn w:val="Normal"/>
    <w:pPr>
      <w:spacing w:before="100" w:beforeAutospacing="1" w:after="100" w:afterAutospacing="1"/>
      <w:jc w:val="right"/>
    </w:pPr>
  </w:style>
  <w:style w:type="paragraph" w:customStyle="1" w:styleId="exemplos">
    <w:name w:val="exemplos"/>
    <w:basedOn w:val="Normal"/>
    <w:pPr>
      <w:spacing w:before="100" w:beforeAutospacing="1" w:after="100" w:afterAutospacing="1"/>
    </w:pPr>
    <w:rPr>
      <w:color w:val="777777"/>
      <w:sz w:val="15"/>
      <w:szCs w:val="15"/>
    </w:rPr>
  </w:style>
  <w:style w:type="paragraph" w:customStyle="1" w:styleId="titulodeslocado">
    <w:name w:val="titulo_deslocado"/>
    <w:basedOn w:val="Normal"/>
    <w:pPr>
      <w:spacing w:after="100" w:afterAutospacing="1"/>
    </w:pPr>
  </w:style>
  <w:style w:type="paragraph" w:customStyle="1" w:styleId="btnnoticias">
    <w:name w:val="btnnoticias"/>
    <w:basedOn w:val="Normal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</w:pPr>
  </w:style>
  <w:style w:type="paragraph" w:customStyle="1" w:styleId="btncadastrar">
    <w:name w:val="btncadastrar"/>
    <w:basedOn w:val="Normal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</w:pPr>
  </w:style>
  <w:style w:type="paragraph" w:customStyle="1" w:styleId="botaoimagem">
    <w:name w:val="botaoimagem"/>
    <w:basedOn w:val="Normal"/>
    <w:pPr>
      <w:spacing w:before="100" w:beforeAutospacing="1" w:after="100" w:afterAutospacing="1"/>
      <w:ind w:firstLine="7759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right"/>
    </w:pPr>
  </w:style>
  <w:style w:type="paragraph" w:customStyle="1" w:styleId="identificaformulario">
    <w:name w:val="identificaformulario"/>
    <w:basedOn w:val="Normal"/>
    <w:rPr>
      <w:b/>
      <w:bCs/>
    </w:rPr>
  </w:style>
  <w:style w:type="paragraph" w:customStyle="1" w:styleId="documentospagina">
    <w:name w:val="documentospagina"/>
    <w:basedOn w:val="Normal"/>
  </w:style>
  <w:style w:type="paragraph" w:customStyle="1" w:styleId="resultadolista">
    <w:name w:val="resultadolista"/>
    <w:basedOn w:val="Normal"/>
    <w:pPr>
      <w:spacing w:before="75" w:after="240"/>
    </w:pPr>
  </w:style>
  <w:style w:type="paragraph" w:customStyle="1" w:styleId="resultadolistarelevante">
    <w:name w:val="resultadolistarelevante"/>
    <w:basedOn w:val="Normal"/>
    <w:pPr>
      <w:spacing w:before="75" w:after="240"/>
    </w:pPr>
  </w:style>
  <w:style w:type="paragraph" w:customStyle="1" w:styleId="resultadolistacoluna">
    <w:name w:val="resultadolistacoluna"/>
    <w:basedOn w:val="Normal"/>
    <w:pPr>
      <w:spacing w:before="75" w:after="240"/>
    </w:pPr>
  </w:style>
  <w:style w:type="paragraph" w:customStyle="1" w:styleId="resultadolistacolunajustify">
    <w:name w:val="resultadolistacolunajustify"/>
    <w:basedOn w:val="Normal"/>
    <w:pPr>
      <w:spacing w:before="75" w:after="240"/>
    </w:pPr>
  </w:style>
  <w:style w:type="paragraph" w:customStyle="1" w:styleId="resultadolistacolunagrade">
    <w:name w:val="resultadolistacolunagrade"/>
    <w:basedOn w:val="Normal"/>
    <w:pPr>
      <w:pBdr>
        <w:bottom w:val="single" w:sz="6" w:space="0" w:color="DFE8ED"/>
        <w:right w:val="single" w:sz="6" w:space="0" w:color="DFE8ED"/>
      </w:pBdr>
      <w:spacing w:before="75" w:after="240"/>
    </w:pPr>
  </w:style>
  <w:style w:type="paragraph" w:customStyle="1" w:styleId="nomeministro">
    <w:name w:val="nomeministro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dfdownload">
    <w:name w:val="pdfdownload"/>
    <w:basedOn w:val="Normal"/>
    <w:pPr>
      <w:pBdr>
        <w:top w:val="single" w:sz="6" w:space="11" w:color="D3DBE2"/>
        <w:left w:val="single" w:sz="6" w:space="19" w:color="D3DBE2"/>
        <w:bottom w:val="single" w:sz="6" w:space="7" w:color="D3DBE2"/>
        <w:right w:val="single" w:sz="6" w:space="4" w:color="D3DBE2"/>
      </w:pBdr>
      <w:spacing w:before="300" w:after="150"/>
      <w:ind w:left="150"/>
    </w:pPr>
  </w:style>
  <w:style w:type="paragraph" w:customStyle="1" w:styleId="pdfdownload11">
    <w:name w:val="pdfdownload11"/>
    <w:basedOn w:val="Normal"/>
    <w:pPr>
      <w:pBdr>
        <w:top w:val="single" w:sz="6" w:space="11" w:color="D3DBE2"/>
        <w:left w:val="single" w:sz="6" w:space="19" w:color="D3DBE2"/>
        <w:bottom w:val="single" w:sz="6" w:space="7" w:color="D3DBE2"/>
        <w:right w:val="single" w:sz="6" w:space="4" w:color="D3DBE2"/>
      </w:pBdr>
      <w:spacing w:before="300"/>
      <w:ind w:left="150"/>
    </w:pPr>
  </w:style>
  <w:style w:type="paragraph" w:customStyle="1" w:styleId="botao">
    <w:name w:val="botao"/>
    <w:basedOn w:val="Normal"/>
  </w:style>
  <w:style w:type="paragraph" w:customStyle="1" w:styleId="campos">
    <w:name w:val="campos"/>
    <w:basedOn w:val="Normal"/>
    <w:pPr>
      <w:spacing w:before="100" w:beforeAutospacing="1" w:after="100" w:afterAutospacing="1"/>
    </w:pPr>
    <w:rPr>
      <w:color w:val="777777"/>
      <w:sz w:val="15"/>
      <w:szCs w:val="15"/>
    </w:rPr>
  </w:style>
  <w:style w:type="paragraph" w:customStyle="1" w:styleId="buscarnoticias">
    <w:name w:val="buscarnoticias"/>
    <w:basedOn w:val="Normal"/>
    <w:pPr>
      <w:pBdr>
        <w:left w:val="single" w:sz="6" w:space="0" w:color="DFE8ED"/>
        <w:bottom w:val="single" w:sz="6" w:space="0" w:color="DFE8ED"/>
        <w:right w:val="single" w:sz="6" w:space="0" w:color="DFE8ED"/>
      </w:pBdr>
      <w:spacing w:before="100" w:beforeAutospacing="1" w:after="100" w:afterAutospacing="1"/>
    </w:pPr>
  </w:style>
  <w:style w:type="paragraph" w:customStyle="1" w:styleId="parart">
    <w:name w:val="parart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inc">
    <w:name w:val="parinc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ali">
    <w:name w:val="parali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par">
    <w:name w:val="parpar"/>
    <w:basedOn w:val="Normal"/>
    <w:pPr>
      <w:spacing w:before="100" w:beforeAutospacing="1" w:after="100" w:afterAutospacing="1"/>
    </w:pPr>
    <w:rPr>
      <w:rFonts w:ascii="Arial" w:hAnsi="Arial" w:cs="Arial"/>
      <w:color w:val="385260"/>
      <w:sz w:val="26"/>
      <w:szCs w:val="26"/>
    </w:rPr>
  </w:style>
  <w:style w:type="paragraph" w:customStyle="1" w:styleId="parrea">
    <w:name w:val="parrea"/>
    <w:basedOn w:val="Normal"/>
    <w:pPr>
      <w:spacing w:before="100" w:beforeAutospacing="1" w:after="100" w:afterAutospacing="1"/>
    </w:pPr>
    <w:rPr>
      <w:rFonts w:ascii="Arial" w:hAnsi="Arial" w:cs="Arial"/>
      <w:color w:val="999999"/>
      <w:sz w:val="26"/>
      <w:szCs w:val="26"/>
    </w:rPr>
  </w:style>
  <w:style w:type="paragraph" w:customStyle="1" w:styleId="parcra">
    <w:name w:val="parcra"/>
    <w:basedOn w:val="Normal"/>
    <w:pPr>
      <w:spacing w:before="100" w:beforeAutospacing="1" w:after="100" w:afterAutospacing="1"/>
    </w:pPr>
    <w:rPr>
      <w:rFonts w:ascii="Arial" w:hAnsi="Arial" w:cs="Arial"/>
      <w:color w:val="999999"/>
      <w:sz w:val="26"/>
      <w:szCs w:val="26"/>
    </w:rPr>
  </w:style>
  <w:style w:type="paragraph" w:customStyle="1" w:styleId="identificacaocobertura">
    <w:name w:val="identificacaocobertura"/>
    <w:basedOn w:val="Normal"/>
    <w:pPr>
      <w:spacing w:before="100" w:beforeAutospacing="1" w:after="100" w:afterAutospacing="1"/>
      <w:ind w:firstLine="150"/>
      <w:textAlignment w:val="center"/>
    </w:pPr>
    <w:rPr>
      <w:rFonts w:ascii="Arial" w:hAnsi="Arial" w:cs="Arial"/>
      <w:b/>
      <w:bCs/>
      <w:color w:val="005C95"/>
    </w:rPr>
  </w:style>
  <w:style w:type="paragraph" w:customStyle="1" w:styleId="titulocobertura">
    <w:name w:val="titulocobertura"/>
    <w:basedOn w:val="Normal"/>
    <w:pPr>
      <w:spacing w:before="100" w:beforeAutospacing="1" w:after="100" w:afterAutospacing="1"/>
    </w:pPr>
    <w:rPr>
      <w:rFonts w:ascii="Arial" w:hAnsi="Arial" w:cs="Arial"/>
      <w:caps/>
      <w:color w:val="577E9D"/>
      <w:sz w:val="14"/>
      <w:szCs w:val="14"/>
    </w:rPr>
  </w:style>
  <w:style w:type="paragraph" w:customStyle="1" w:styleId="chamadacobertura">
    <w:name w:val="chamadacobertura"/>
    <w:basedOn w:val="Normal"/>
    <w:pPr>
      <w:spacing w:before="100" w:beforeAutospacing="1" w:after="100" w:afterAutospacing="1"/>
    </w:pPr>
    <w:rPr>
      <w:rFonts w:ascii="Tahoma" w:hAnsi="Tahoma" w:cs="Tahoma"/>
      <w:color w:val="1A171B"/>
      <w:sz w:val="15"/>
      <w:szCs w:val="15"/>
    </w:rPr>
  </w:style>
  <w:style w:type="paragraph" w:customStyle="1" w:styleId="diaagendapresidente">
    <w:name w:val="diaagendapresident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1080" w:lineRule="atLeast"/>
      <w:ind w:firstLine="150"/>
    </w:pPr>
    <w:rPr>
      <w:b/>
      <w:bCs/>
      <w:sz w:val="27"/>
      <w:szCs w:val="27"/>
    </w:rPr>
  </w:style>
  <w:style w:type="paragraph" w:customStyle="1" w:styleId="destaqueesquerda">
    <w:name w:val="destaqueesquerda"/>
    <w:basedOn w:val="Normal"/>
    <w:pPr>
      <w:spacing w:before="100" w:beforeAutospacing="1" w:after="100" w:afterAutospacing="1"/>
    </w:pPr>
  </w:style>
  <w:style w:type="paragraph" w:customStyle="1" w:styleId="destaquedireita">
    <w:name w:val="destaquedireita"/>
    <w:basedOn w:val="Normal"/>
    <w:pPr>
      <w:spacing w:before="100" w:beforeAutospacing="1" w:after="100" w:afterAutospacing="1"/>
      <w:ind w:left="210"/>
    </w:pPr>
  </w:style>
  <w:style w:type="paragraph" w:customStyle="1" w:styleId="linhadivisora">
    <w:name w:val="linhadivisora"/>
    <w:basedOn w:val="Normal"/>
    <w:pPr>
      <w:spacing w:before="100" w:beforeAutospacing="1" w:after="100" w:afterAutospacing="1"/>
    </w:pPr>
  </w:style>
  <w:style w:type="paragraph" w:customStyle="1" w:styleId="titulodestaquesecundario">
    <w:name w:val="titulodestaquesecundario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maisservicosatendimento">
    <w:name w:val="maisservicosatendimento"/>
    <w:basedOn w:val="Normal"/>
    <w:pPr>
      <w:spacing w:before="100" w:beforeAutospacing="1" w:after="100" w:afterAutospacing="1"/>
      <w:jc w:val="right"/>
    </w:pPr>
    <w:rPr>
      <w:color w:val="666666"/>
    </w:rPr>
  </w:style>
  <w:style w:type="paragraph" w:customStyle="1" w:styleId="destaqueesquerdo">
    <w:name w:val="destaqueesquerdo"/>
    <w:basedOn w:val="Normal"/>
    <w:pPr>
      <w:spacing w:before="100" w:beforeAutospacing="1" w:after="100" w:afterAutospacing="1"/>
    </w:pPr>
  </w:style>
  <w:style w:type="paragraph" w:customStyle="1" w:styleId="destaquemeio">
    <w:name w:val="destaquemeio"/>
    <w:basedOn w:val="Normal"/>
    <w:pPr>
      <w:pBdr>
        <w:left w:val="single" w:sz="6" w:space="10" w:color="D2D6DF"/>
        <w:right w:val="single" w:sz="6" w:space="10" w:color="D2D6DF"/>
      </w:pBdr>
      <w:spacing w:before="100" w:beforeAutospacing="1" w:after="100" w:afterAutospacing="1"/>
    </w:pPr>
  </w:style>
  <w:style w:type="paragraph" w:customStyle="1" w:styleId="destaquedireito">
    <w:name w:val="destaquedireito"/>
    <w:basedOn w:val="Normal"/>
    <w:pPr>
      <w:spacing w:before="100" w:beforeAutospacing="1" w:after="100" w:afterAutospacing="1"/>
    </w:pPr>
  </w:style>
  <w:style w:type="paragraph" w:customStyle="1" w:styleId="tituloavisos">
    <w:name w:val="tituloavisos"/>
    <w:basedOn w:val="Normal"/>
    <w:pPr>
      <w:pBdr>
        <w:bottom w:val="single" w:sz="12" w:space="0" w:color="0F2A57"/>
      </w:pBdr>
      <w:spacing w:before="150" w:after="150"/>
    </w:pPr>
    <w:rPr>
      <w:b/>
      <w:bCs/>
    </w:rPr>
  </w:style>
  <w:style w:type="paragraph" w:customStyle="1" w:styleId="titulogru">
    <w:name w:val="titulogru"/>
    <w:basedOn w:val="Normal"/>
    <w:pPr>
      <w:spacing w:before="100" w:beforeAutospacing="1" w:after="150"/>
    </w:pPr>
  </w:style>
  <w:style w:type="paragraph" w:customStyle="1" w:styleId="blocoazulgru">
    <w:name w:val="blocoazulgru"/>
    <w:basedOn w:val="Normal"/>
    <w:pPr>
      <w:shd w:val="clear" w:color="auto" w:fill="DFE8ED"/>
      <w:spacing w:before="100" w:beforeAutospacing="1" w:after="100" w:afterAutospacing="1"/>
    </w:pPr>
  </w:style>
  <w:style w:type="paragraph" w:customStyle="1" w:styleId="blocobotaogerargru">
    <w:name w:val="blocobotaogerargru"/>
    <w:basedOn w:val="Normal"/>
    <w:pPr>
      <w:shd w:val="clear" w:color="auto" w:fill="DFE8ED"/>
      <w:spacing w:before="100" w:beforeAutospacing="1" w:after="100" w:afterAutospacing="1"/>
    </w:pPr>
  </w:style>
  <w:style w:type="paragraph" w:customStyle="1" w:styleId="campogru">
    <w:name w:val="campogru"/>
    <w:basedOn w:val="Normal"/>
    <w:pPr>
      <w:spacing w:before="150" w:after="100" w:afterAutospacing="1"/>
    </w:pPr>
  </w:style>
  <w:style w:type="paragraph" w:customStyle="1" w:styleId="readonlygru">
    <w:name w:val="readonlygru"/>
    <w:basedOn w:val="Normal"/>
    <w:pPr>
      <w:shd w:val="clear" w:color="auto" w:fill="DDDDDD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campopesquisa">
    <w:name w:val="campopesquisa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textoresultadopesquisa">
    <w:name w:val="textoresultadopesquisa"/>
    <w:basedOn w:val="Normal"/>
    <w:pPr>
      <w:spacing w:before="300" w:after="300"/>
    </w:pPr>
  </w:style>
  <w:style w:type="paragraph" w:customStyle="1" w:styleId="bordaresultado">
    <w:name w:val="bordaresultado"/>
    <w:basedOn w:val="Normal"/>
    <w:pPr>
      <w:pBdr>
        <w:top w:val="single" w:sz="6" w:space="23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/>
    </w:pPr>
  </w:style>
  <w:style w:type="paragraph" w:customStyle="1" w:styleId="titulotiporesultado">
    <w:name w:val="titulotiporesultado"/>
    <w:basedOn w:val="Normal"/>
    <w:pPr>
      <w:spacing w:before="225" w:after="225"/>
    </w:pPr>
    <w:rPr>
      <w:b/>
      <w:bCs/>
      <w:sz w:val="18"/>
      <w:szCs w:val="18"/>
    </w:rPr>
  </w:style>
  <w:style w:type="paragraph" w:customStyle="1" w:styleId="linhaitem">
    <w:name w:val="linhaitem"/>
    <w:basedOn w:val="Normal"/>
    <w:pPr>
      <w:pBdr>
        <w:bottom w:val="single" w:sz="6" w:space="4" w:color="DFE8ED"/>
      </w:pBdr>
      <w:spacing w:before="100" w:beforeAutospacing="1" w:after="150"/>
    </w:pPr>
  </w:style>
  <w:style w:type="paragraph" w:customStyle="1" w:styleId="tituloitem">
    <w:name w:val="tituloitem"/>
    <w:basedOn w:val="Normal"/>
    <w:pPr>
      <w:spacing w:before="100" w:beforeAutospacing="1" w:after="100" w:afterAutospacing="1"/>
    </w:pPr>
  </w:style>
  <w:style w:type="paragraph" w:customStyle="1" w:styleId="abas">
    <w:name w:val="abas"/>
    <w:basedOn w:val="Normal"/>
    <w:pPr>
      <w:pBdr>
        <w:top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</w:pPr>
  </w:style>
  <w:style w:type="paragraph" w:customStyle="1" w:styleId="ativo">
    <w:name w:val="ativo"/>
    <w:basedOn w:val="Normal"/>
    <w:pPr>
      <w:pBdr>
        <w:bottom w:val="single" w:sz="6" w:space="0" w:color="FFFFFF"/>
      </w:pBdr>
      <w:spacing w:before="100" w:beforeAutospacing="1" w:after="100" w:afterAutospacing="1"/>
    </w:pPr>
  </w:style>
  <w:style w:type="paragraph" w:customStyle="1" w:styleId="datatableslength">
    <w:name w:val="datatables_length"/>
    <w:basedOn w:val="Normal"/>
    <w:pPr>
      <w:spacing w:before="105"/>
      <w:ind w:left="75"/>
    </w:pPr>
    <w:rPr>
      <w:color w:val="385260"/>
    </w:rPr>
  </w:style>
  <w:style w:type="paragraph" w:customStyle="1" w:styleId="datatablesinfo">
    <w:name w:val="datatables_info"/>
    <w:basedOn w:val="Normal"/>
    <w:pPr>
      <w:spacing w:before="100" w:beforeAutospacing="1" w:after="100" w:afterAutospacing="1"/>
    </w:pPr>
    <w:rPr>
      <w:color w:val="385260"/>
    </w:rPr>
  </w:style>
  <w:style w:type="paragraph" w:customStyle="1" w:styleId="datatablesprocessing">
    <w:name w:val="datatables_processing"/>
    <w:basedOn w:val="Normal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/>
      <w:ind w:left="-1875"/>
      <w:jc w:val="center"/>
    </w:pPr>
    <w:rPr>
      <w:color w:val="999999"/>
      <w:sz w:val="21"/>
      <w:szCs w:val="21"/>
    </w:rPr>
  </w:style>
  <w:style w:type="paragraph" w:customStyle="1" w:styleId="datatablesfilter">
    <w:name w:val="datatables_filter"/>
    <w:basedOn w:val="Normal"/>
    <w:pPr>
      <w:spacing w:before="100" w:beforeAutospacing="1" w:after="100" w:afterAutospacing="1"/>
      <w:jc w:val="right"/>
    </w:pPr>
    <w:rPr>
      <w:color w:val="385260"/>
    </w:r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  <w:jc w:val="right"/>
    </w:pPr>
  </w:style>
  <w:style w:type="paragraph" w:customStyle="1" w:styleId="paginatedisabledprevious">
    <w:name w:val="paginate_disabled_previous"/>
    <w:basedOn w:val="Normal"/>
    <w:pPr>
      <w:spacing w:before="100" w:beforeAutospacing="1" w:after="100" w:afterAutospacing="1"/>
      <w:ind w:left="45"/>
    </w:pPr>
  </w:style>
  <w:style w:type="paragraph" w:customStyle="1" w:styleId="paginateenabledprevious">
    <w:name w:val="paginate_enabled_previous"/>
    <w:basedOn w:val="Normal"/>
    <w:pPr>
      <w:spacing w:before="100" w:beforeAutospacing="1" w:after="100" w:afterAutospacing="1"/>
      <w:ind w:left="45"/>
    </w:pPr>
  </w:style>
  <w:style w:type="paragraph" w:customStyle="1" w:styleId="paginatedisablednext">
    <w:name w:val="paginate_disabled_next"/>
    <w:basedOn w:val="Normal"/>
    <w:pPr>
      <w:spacing w:before="100" w:beforeAutospacing="1" w:after="100" w:afterAutospacing="1"/>
      <w:ind w:left="45"/>
    </w:pPr>
  </w:style>
  <w:style w:type="paragraph" w:customStyle="1" w:styleId="paginateenablednext">
    <w:name w:val="paginate_enabled_next"/>
    <w:basedOn w:val="Normal"/>
    <w:pPr>
      <w:spacing w:before="100" w:beforeAutospacing="1" w:after="100" w:afterAutospacing="1"/>
      <w:ind w:left="45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</w:style>
  <w:style w:type="paragraph" w:customStyle="1" w:styleId="ui-helper-clearfix">
    <w:name w:val="ui-helper-clearfix"/>
    <w:basedOn w:val="Normal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pPr>
      <w:pBdr>
        <w:top w:val="single" w:sz="6" w:space="0" w:color="DFE8ED"/>
        <w:left w:val="single" w:sz="6" w:space="0" w:color="DFE8ED"/>
        <w:bottom w:val="single" w:sz="6" w:space="0" w:color="DFE8ED"/>
        <w:right w:val="single" w:sz="6" w:space="0" w:color="DFE8ED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Normal"/>
    <w:pPr>
      <w:pBdr>
        <w:top w:val="single" w:sz="6" w:space="0" w:color="CFE2EC"/>
        <w:left w:val="single" w:sz="6" w:space="0" w:color="CFE2EC"/>
        <w:bottom w:val="single" w:sz="6" w:space="0" w:color="CFE2EC"/>
        <w:right w:val="single" w:sz="6" w:space="0" w:color="CFE2EC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hover">
    <w:name w:val="ui-state-hover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focus">
    <w:name w:val="ui-state-focus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active">
    <w:name w:val="ui-state-active"/>
    <w:basedOn w:val="Normal"/>
    <w:pPr>
      <w:pBdr>
        <w:top w:val="single" w:sz="6" w:space="0" w:color="30363B"/>
        <w:left w:val="single" w:sz="6" w:space="0" w:color="30363B"/>
        <w:bottom w:val="single" w:sz="6" w:space="0" w:color="30363B"/>
        <w:right w:val="single" w:sz="6" w:space="0" w:color="30363B"/>
      </w:pBdr>
      <w:shd w:val="clear" w:color="auto" w:fill="DFE8ED"/>
      <w:spacing w:before="100" w:beforeAutospacing="1" w:after="100" w:afterAutospacing="1"/>
    </w:pPr>
    <w:rPr>
      <w:b/>
      <w:bCs/>
      <w:color w:val="493C3C"/>
    </w:rPr>
  </w:style>
  <w:style w:type="paragraph" w:customStyle="1" w:styleId="ui-state-highlight">
    <w:name w:val="ui-state-highlight"/>
    <w:basedOn w:val="Normal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ind w:left="-105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Normal"/>
    <w:pPr>
      <w:spacing w:before="100" w:beforeAutospacing="1" w:after="100" w:afterAutospacing="1"/>
    </w:pPr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rss">
    <w:name w:val="rss"/>
    <w:basedOn w:val="Normal"/>
    <w:pPr>
      <w:spacing w:before="100" w:beforeAutospacing="1" w:after="100" w:afterAutospacing="1"/>
    </w:pPr>
  </w:style>
  <w:style w:type="paragraph" w:customStyle="1" w:styleId="linha">
    <w:name w:val="linha"/>
    <w:basedOn w:val="Normal"/>
    <w:pPr>
      <w:spacing w:before="100" w:beforeAutospacing="1" w:after="100" w:afterAutospacing="1"/>
    </w:pPr>
  </w:style>
  <w:style w:type="paragraph" w:customStyle="1" w:styleId="demojui">
    <w:name w:val="demo_jui"/>
    <w:basedOn w:val="Normal"/>
    <w:pPr>
      <w:spacing w:before="100" w:beforeAutospacing="1" w:after="100" w:afterAutospacing="1"/>
    </w:pPr>
  </w:style>
  <w:style w:type="paragraph" w:customStyle="1" w:styleId="big">
    <w:name w:val="big"/>
    <w:basedOn w:val="Normal"/>
    <w:pPr>
      <w:spacing w:before="100" w:beforeAutospacing="1" w:after="100" w:afterAutospacing="1"/>
    </w:pPr>
  </w:style>
  <w:style w:type="paragraph" w:customStyle="1" w:styleId="spacer">
    <w:name w:val="spacer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consultaclassesprocesso">
    <w:name w:val="consultaclassesprocesso"/>
    <w:basedOn w:val="Normal"/>
    <w:pPr>
      <w:spacing w:before="120" w:after="120"/>
    </w:pPr>
  </w:style>
  <w:style w:type="paragraph" w:customStyle="1" w:styleId="ui-accordion-header-active">
    <w:name w:val="ui-accordion-header-active"/>
    <w:basedOn w:val="Normal"/>
    <w:pPr>
      <w:spacing w:before="100" w:beforeAutospacing="1" w:after="100" w:afterAutospacing="1"/>
    </w:pPr>
  </w:style>
  <w:style w:type="paragraph" w:customStyle="1" w:styleId="ui-tabs-hide">
    <w:name w:val="ui-tabs-hide"/>
    <w:basedOn w:val="Normal"/>
    <w:pPr>
      <w:spacing w:before="100" w:beforeAutospacing="1" w:after="100" w:afterAutospacing="1"/>
    </w:pPr>
  </w:style>
  <w:style w:type="paragraph" w:customStyle="1" w:styleId="rss1">
    <w:name w:val="rss1"/>
    <w:basedOn w:val="Normal"/>
    <w:pPr>
      <w:spacing w:before="100" w:beforeAutospacing="1" w:after="100" w:afterAutospacing="1"/>
    </w:pPr>
  </w:style>
  <w:style w:type="paragraph" w:customStyle="1" w:styleId="linha1">
    <w:name w:val="linha1"/>
    <w:basedOn w:val="Normal"/>
    <w:pPr>
      <w:spacing w:before="100" w:beforeAutospacing="1" w:after="100" w:afterAutospacing="1"/>
    </w:pPr>
  </w:style>
  <w:style w:type="paragraph" w:customStyle="1" w:styleId="titulo1">
    <w:name w:val="titulo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itulo2">
    <w:name w:val="titulo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dialog-titlebar1">
    <w:name w:val="ui-dialog-titlebar1"/>
    <w:basedOn w:val="Normal"/>
    <w:pPr>
      <w:spacing w:before="100" w:beforeAutospacing="1" w:after="100" w:afterAutospacing="1"/>
    </w:pPr>
  </w:style>
  <w:style w:type="paragraph" w:customStyle="1" w:styleId="demojui1">
    <w:name w:val="demo_jui1"/>
    <w:basedOn w:val="Normal"/>
    <w:pPr>
      <w:spacing w:before="450"/>
    </w:pPr>
  </w:style>
  <w:style w:type="paragraph" w:customStyle="1" w:styleId="big1">
    <w:name w:val="big1"/>
    <w:basedOn w:val="Normal"/>
    <w:pPr>
      <w:spacing w:before="100" w:beforeAutospacing="1" w:after="100" w:afterAutospacing="1" w:line="384" w:lineRule="atLeast"/>
    </w:pPr>
    <w:rPr>
      <w:b/>
      <w:bCs/>
      <w:color w:val="4E6CA3"/>
      <w:sz w:val="31"/>
      <w:szCs w:val="31"/>
    </w:rPr>
  </w:style>
  <w:style w:type="paragraph" w:customStyle="1" w:styleId="spacer1">
    <w:name w:val="spacer1"/>
    <w:basedOn w:val="Normal"/>
    <w:pPr>
      <w:spacing w:before="100" w:beforeAutospacing="1" w:after="100" w:afterAutospacing="1"/>
    </w:pPr>
  </w:style>
  <w:style w:type="paragraph" w:customStyle="1" w:styleId="clear1">
    <w:name w:val="clear1"/>
    <w:basedOn w:val="Normal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pPr>
      <w:pBdr>
        <w:top w:val="single" w:sz="6" w:space="0" w:color="CFE2EC"/>
        <w:left w:val="single" w:sz="6" w:space="0" w:color="CFE2EC"/>
        <w:bottom w:val="single" w:sz="6" w:space="0" w:color="CFE2EC"/>
        <w:right w:val="single" w:sz="6" w:space="0" w:color="CFE2EC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2">
    <w:name w:val="ui-state-default2"/>
    <w:basedOn w:val="Normal"/>
    <w:pPr>
      <w:pBdr>
        <w:top w:val="single" w:sz="6" w:space="0" w:color="CFE2EC"/>
        <w:left w:val="single" w:sz="6" w:space="0" w:color="CFE2EC"/>
        <w:bottom w:val="single" w:sz="6" w:space="0" w:color="CFE2EC"/>
        <w:right w:val="single" w:sz="6" w:space="0" w:color="CFE2EC"/>
      </w:pBdr>
      <w:shd w:val="clear" w:color="auto" w:fill="DFE8ED"/>
      <w:spacing w:before="100" w:beforeAutospacing="1" w:after="100" w:afterAutospacing="1"/>
    </w:pPr>
    <w:rPr>
      <w:b/>
      <w:bCs/>
      <w:color w:val="222222"/>
    </w:rPr>
  </w:style>
  <w:style w:type="paragraph" w:customStyle="1" w:styleId="ui-state-hover1">
    <w:name w:val="ui-state-hover1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hover2">
    <w:name w:val="ui-state-hover2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focus1">
    <w:name w:val="ui-state-focus1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focus2">
    <w:name w:val="ui-state-focus2"/>
    <w:basedOn w:val="Normal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DFE8ED"/>
      <w:spacing w:before="100" w:beforeAutospacing="1" w:after="100" w:afterAutospacing="1"/>
    </w:pPr>
    <w:rPr>
      <w:b/>
      <w:bCs/>
      <w:color w:val="0070A3"/>
    </w:rPr>
  </w:style>
  <w:style w:type="paragraph" w:customStyle="1" w:styleId="ui-state-active1">
    <w:name w:val="ui-state-active1"/>
    <w:basedOn w:val="Normal"/>
    <w:pPr>
      <w:pBdr>
        <w:top w:val="single" w:sz="6" w:space="0" w:color="30363B"/>
        <w:left w:val="single" w:sz="6" w:space="0" w:color="30363B"/>
        <w:bottom w:val="single" w:sz="6" w:space="0" w:color="30363B"/>
        <w:right w:val="single" w:sz="6" w:space="0" w:color="30363B"/>
      </w:pBdr>
      <w:shd w:val="clear" w:color="auto" w:fill="DFE8ED"/>
      <w:spacing w:before="100" w:beforeAutospacing="1" w:after="100" w:afterAutospacing="1"/>
    </w:pPr>
    <w:rPr>
      <w:b/>
      <w:bCs/>
      <w:color w:val="493C3C"/>
    </w:rPr>
  </w:style>
  <w:style w:type="paragraph" w:customStyle="1" w:styleId="ui-state-active2">
    <w:name w:val="ui-state-active2"/>
    <w:basedOn w:val="Normal"/>
    <w:pPr>
      <w:pBdr>
        <w:top w:val="single" w:sz="6" w:space="0" w:color="30363B"/>
        <w:left w:val="single" w:sz="6" w:space="0" w:color="30363B"/>
        <w:bottom w:val="single" w:sz="6" w:space="0" w:color="30363B"/>
        <w:right w:val="single" w:sz="6" w:space="0" w:color="30363B"/>
      </w:pBdr>
      <w:shd w:val="clear" w:color="auto" w:fill="DFE8ED"/>
      <w:spacing w:before="100" w:beforeAutospacing="1" w:after="100" w:afterAutospacing="1"/>
    </w:pPr>
    <w:rPr>
      <w:b/>
      <w:bCs/>
      <w:color w:val="493C3C"/>
    </w:rPr>
  </w:style>
  <w:style w:type="paragraph" w:customStyle="1" w:styleId="ui-state-highlight1">
    <w:name w:val="ui-state-highlight1"/>
    <w:basedOn w:val="Normal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pPr>
      <w:spacing w:before="100" w:beforeAutospacing="1" w:after="100" w:afterAutospacing="1"/>
    </w:pPr>
  </w:style>
  <w:style w:type="paragraph" w:customStyle="1" w:styleId="ui-icon1">
    <w:name w:val="ui-icon1"/>
    <w:basedOn w:val="Normal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15" w:after="100" w:afterAutospacing="1"/>
    </w:pPr>
  </w:style>
  <w:style w:type="paragraph" w:customStyle="1" w:styleId="ui-accordion-li-fix1">
    <w:name w:val="ui-accordion-li-fix1"/>
    <w:basedOn w:val="Normal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Normal"/>
    <w:pPr>
      <w:spacing w:before="100" w:beforeAutospacing="1" w:after="100" w:afterAutospacing="1"/>
    </w:pPr>
  </w:style>
  <w:style w:type="paragraph" w:customStyle="1" w:styleId="ui-icon10">
    <w:name w:val="ui-icon10"/>
    <w:basedOn w:val="Normal"/>
    <w:pPr>
      <w:spacing w:after="100" w:afterAutospacing="1"/>
      <w:ind w:firstLine="7343"/>
    </w:pPr>
  </w:style>
  <w:style w:type="paragraph" w:customStyle="1" w:styleId="ui-accordion-content1">
    <w:name w:val="ui-accordion-content1"/>
    <w:basedOn w:val="Normal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Normal"/>
    <w:pPr>
      <w:spacing w:before="100" w:beforeAutospacing="1" w:after="100" w:afterAutospacing="1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button-text1">
    <w:name w:val="ui-button-text1"/>
    <w:basedOn w:val="Normal"/>
    <w:pPr>
      <w:spacing w:before="100" w:beforeAutospacing="1" w:after="100" w:afterAutospacing="1"/>
    </w:pPr>
  </w:style>
  <w:style w:type="paragraph" w:customStyle="1" w:styleId="ui-button-text2">
    <w:name w:val="ui-button-text2"/>
    <w:basedOn w:val="Normal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pPr>
      <w:spacing w:before="100" w:beforeAutospacing="1" w:after="100" w:afterAutospacing="1"/>
    </w:pPr>
  </w:style>
  <w:style w:type="paragraph" w:customStyle="1" w:styleId="ui-icon11">
    <w:name w:val="ui-icon11"/>
    <w:basedOn w:val="Normal"/>
    <w:pPr>
      <w:spacing w:after="100" w:afterAutospacing="1"/>
      <w:ind w:left="-120" w:firstLine="7343"/>
    </w:pPr>
  </w:style>
  <w:style w:type="paragraph" w:customStyle="1" w:styleId="ui-icon12">
    <w:name w:val="ui-icon12"/>
    <w:basedOn w:val="Normal"/>
    <w:pPr>
      <w:spacing w:after="100" w:afterAutospacing="1"/>
      <w:ind w:firstLine="7343"/>
    </w:pPr>
  </w:style>
  <w:style w:type="paragraph" w:customStyle="1" w:styleId="ui-icon13">
    <w:name w:val="ui-icon13"/>
    <w:basedOn w:val="Normal"/>
    <w:pPr>
      <w:spacing w:after="100" w:afterAutospacing="1"/>
      <w:ind w:firstLine="7343"/>
    </w:pPr>
  </w:style>
  <w:style w:type="paragraph" w:customStyle="1" w:styleId="ui-icon14">
    <w:name w:val="ui-icon14"/>
    <w:basedOn w:val="Normal"/>
    <w:pPr>
      <w:spacing w:after="100" w:afterAutospacing="1"/>
      <w:ind w:firstLine="7343"/>
    </w:pPr>
  </w:style>
  <w:style w:type="paragraph" w:customStyle="1" w:styleId="ui-icon15">
    <w:name w:val="ui-icon15"/>
    <w:basedOn w:val="Normal"/>
    <w:pPr>
      <w:spacing w:after="100" w:afterAutospacing="1"/>
      <w:ind w:firstLine="7343"/>
    </w:pPr>
  </w:style>
  <w:style w:type="paragraph" w:customStyle="1" w:styleId="ui-button1">
    <w:name w:val="ui-button1"/>
    <w:basedOn w:val="Normal"/>
    <w:pPr>
      <w:spacing w:before="100" w:beforeAutospacing="1" w:after="100" w:afterAutospacing="1"/>
      <w:ind w:right="-72"/>
      <w:jc w:val="center"/>
    </w:pPr>
  </w:style>
  <w:style w:type="paragraph" w:customStyle="1" w:styleId="ui-dialog-title1">
    <w:name w:val="ui-dialog-title1"/>
    <w:basedOn w:val="Normal"/>
    <w:pPr>
      <w:spacing w:before="24" w:after="48"/>
      <w:ind w:right="240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pPr>
      <w:spacing w:before="120"/>
    </w:pPr>
  </w:style>
  <w:style w:type="paragraph" w:customStyle="1" w:styleId="ui-resizable-se1">
    <w:name w:val="ui-resizable-se1"/>
    <w:basedOn w:val="Normal"/>
    <w:pPr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pacing w:before="100" w:beforeAutospacing="1" w:after="100" w:afterAutospacing="1"/>
    </w:p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ui-tabs-nav1">
    <w:name w:val="ui-tabs-nav1"/>
    <w:basedOn w:val="Normal"/>
  </w:style>
  <w:style w:type="paragraph" w:customStyle="1" w:styleId="ui-tabs-panel1">
    <w:name w:val="ui-tabs-panel1"/>
    <w:basedOn w:val="Normal"/>
    <w:pPr>
      <w:spacing w:before="100" w:beforeAutospacing="1" w:after="100" w:afterAutospacing="1"/>
    </w:pPr>
  </w:style>
  <w:style w:type="paragraph" w:customStyle="1" w:styleId="ui-tabs-hide1">
    <w:name w:val="ui-tabs-hide1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Normal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4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4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935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878">
          <w:marLeft w:val="0"/>
          <w:marRight w:val="0"/>
          <w:marTop w:val="0"/>
          <w:marBottom w:val="450"/>
          <w:divBdr>
            <w:top w:val="single" w:sz="6" w:space="4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414">
          <w:marLeft w:val="0"/>
          <w:marRight w:val="29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portal/R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f.jus.br/portal/pu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f.jus.br/portal/cms/verTexto.asp?servico=sobreStfConhecaStfTelefoneUti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Plenário Virtual :: STF - Supremo Tribunal Federal</vt:lpstr>
    </vt:vector>
  </TitlesOfParts>
  <Company>Tribunal de Contas do Município de São Paulo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Plenário Virtual :: STF - Supremo Tribunal Federal</dc:title>
  <dc:creator>AT-MONICA</dc:creator>
  <cp:lastModifiedBy>AT-MONICA</cp:lastModifiedBy>
  <cp:revision>2</cp:revision>
  <dcterms:created xsi:type="dcterms:W3CDTF">2014-04-29T13:34:00Z</dcterms:created>
  <dcterms:modified xsi:type="dcterms:W3CDTF">2014-04-29T13:34:00Z</dcterms:modified>
</cp:coreProperties>
</file>