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CD" w:rsidRPr="006E52D9" w:rsidRDefault="00574BCD" w:rsidP="006E52D9">
      <w:pPr>
        <w:jc w:val="center"/>
        <w:rPr>
          <w:b/>
          <w:sz w:val="24"/>
          <w:szCs w:val="24"/>
        </w:rPr>
      </w:pPr>
      <w:r w:rsidRPr="006E52D9">
        <w:rPr>
          <w:b/>
          <w:sz w:val="24"/>
          <w:szCs w:val="24"/>
        </w:rPr>
        <w:t>Exigência de recolhimento da A.R.T. pelos responsáveis pela fiscalização das obras.</w:t>
      </w:r>
    </w:p>
    <w:p w:rsidR="00574BCD" w:rsidRDefault="00574BCD"/>
    <w:p w:rsidR="00A456B1" w:rsidRPr="006E52D9" w:rsidRDefault="00574BCD">
      <w:pPr>
        <w:rPr>
          <w:b/>
          <w:sz w:val="28"/>
          <w:szCs w:val="28"/>
        </w:rPr>
      </w:pPr>
      <w:r w:rsidRPr="006E52D9">
        <w:rPr>
          <w:b/>
          <w:sz w:val="28"/>
          <w:szCs w:val="28"/>
        </w:rPr>
        <w:t xml:space="preserve">Processos na AJCE </w:t>
      </w:r>
    </w:p>
    <w:p w:rsidR="00574BCD" w:rsidRPr="006E52D9" w:rsidRDefault="00574BCD">
      <w:pPr>
        <w:rPr>
          <w:b/>
          <w:sz w:val="24"/>
          <w:szCs w:val="24"/>
        </w:rPr>
      </w:pPr>
      <w:r w:rsidRPr="006E52D9">
        <w:rPr>
          <w:b/>
          <w:sz w:val="24"/>
          <w:szCs w:val="24"/>
        </w:rPr>
        <w:t xml:space="preserve">72.002.777.11-35 </w:t>
      </w:r>
    </w:p>
    <w:p w:rsidR="006E52D9" w:rsidRDefault="006E52D9" w:rsidP="00574BCD">
      <w:pPr>
        <w:pStyle w:val="Ref"/>
        <w:ind w:left="709" w:hanging="709"/>
        <w:rPr>
          <w:rStyle w:val="Ref0"/>
        </w:rPr>
      </w:pPr>
      <w:r>
        <w:rPr>
          <w:rStyle w:val="Ref0"/>
        </w:rPr>
        <w:t>AUD:</w:t>
      </w:r>
    </w:p>
    <w:p w:rsidR="00574BCD" w:rsidRPr="0066444A" w:rsidRDefault="00574BCD" w:rsidP="00574BCD">
      <w:pPr>
        <w:pStyle w:val="Ref"/>
        <w:ind w:left="709" w:hanging="709"/>
      </w:pPr>
      <w:r w:rsidRPr="0066444A">
        <w:rPr>
          <w:rStyle w:val="Ref0"/>
        </w:rPr>
        <w:t>Ref.:</w:t>
      </w:r>
      <w:r w:rsidRPr="0066444A">
        <w:rPr>
          <w:rStyle w:val="Ref0"/>
        </w:rPr>
        <w:tab/>
        <w:t xml:space="preserve">Acompanhamento de Execução Contratual - OS. </w:t>
      </w:r>
      <w:proofErr w:type="gramStart"/>
      <w:r w:rsidRPr="0066444A">
        <w:rPr>
          <w:rStyle w:val="Ref0"/>
        </w:rPr>
        <w:t>nº</w:t>
      </w:r>
      <w:proofErr w:type="gramEnd"/>
      <w:r w:rsidRPr="0066444A">
        <w:rPr>
          <w:rStyle w:val="Ref0"/>
        </w:rPr>
        <w:t xml:space="preserve"> 011.02950.5</w:t>
      </w:r>
      <w:r>
        <w:rPr>
          <w:rStyle w:val="Ref0"/>
        </w:rPr>
        <w:t xml:space="preserve"> </w:t>
      </w:r>
      <w:r w:rsidRPr="0066444A">
        <w:rPr>
          <w:rStyle w:val="Ref0"/>
        </w:rPr>
        <w:t xml:space="preserve">Construção do Edifício Garagem do Hospital Municipal Dr. </w:t>
      </w:r>
      <w:proofErr w:type="spellStart"/>
      <w:r w:rsidRPr="0066444A">
        <w:rPr>
          <w:rStyle w:val="Ref0"/>
        </w:rPr>
        <w:t>Moyses</w:t>
      </w:r>
      <w:proofErr w:type="spellEnd"/>
      <w:r w:rsidRPr="0066444A">
        <w:rPr>
          <w:rStyle w:val="Ref0"/>
        </w:rPr>
        <w:t xml:space="preserve"> </w:t>
      </w:r>
      <w:proofErr w:type="spellStart"/>
      <w:r w:rsidRPr="0066444A">
        <w:rPr>
          <w:rStyle w:val="Ref0"/>
        </w:rPr>
        <w:t>Deutsch</w:t>
      </w:r>
      <w:proofErr w:type="spellEnd"/>
      <w:r w:rsidRPr="0066444A">
        <w:rPr>
          <w:rStyle w:val="Ref0"/>
        </w:rPr>
        <w:t xml:space="preserve"> – M’Boi Mirim. Valor inicial: R$ 6.982.760,00.</w:t>
      </w:r>
    </w:p>
    <w:p w:rsidR="00574BCD" w:rsidRDefault="00574BCD" w:rsidP="00574BCD">
      <w:pPr>
        <w:pStyle w:val="A1Numerado1"/>
        <w:ind w:left="426" w:hanging="426"/>
      </w:pPr>
      <w:r>
        <w:t>ANÁLISE</w:t>
      </w:r>
    </w:p>
    <w:p w:rsidR="00574BCD" w:rsidRPr="000337B4" w:rsidRDefault="00574BCD" w:rsidP="00574BCD">
      <w:pPr>
        <w:pStyle w:val="B1Numerado2"/>
        <w:tabs>
          <w:tab w:val="clear" w:pos="0"/>
        </w:tabs>
        <w:ind w:left="709" w:hanging="709"/>
      </w:pPr>
      <w:r w:rsidRPr="000337B4">
        <w:t>Ausência de</w:t>
      </w:r>
      <w:r>
        <w:t xml:space="preserve"> Anotação de Responsabilidade Técnica (ART) do </w:t>
      </w:r>
      <w:proofErr w:type="spellStart"/>
      <w:r>
        <w:t>Engº</w:t>
      </w:r>
      <w:proofErr w:type="spellEnd"/>
      <w:r>
        <w:t xml:space="preserve"> Fiscal da </w:t>
      </w:r>
      <w:proofErr w:type="spellStart"/>
      <w:r>
        <w:t>Siurb</w:t>
      </w:r>
      <w:proofErr w:type="spellEnd"/>
    </w:p>
    <w:p w:rsidR="00574BCD" w:rsidRPr="00780C42" w:rsidRDefault="00574BCD" w:rsidP="00574BCD">
      <w:pPr>
        <w:pStyle w:val="Corpodetexto2"/>
        <w:widowControl w:val="0"/>
        <w:spacing w:before="240"/>
      </w:pPr>
      <w:r w:rsidRPr="00780C42">
        <w:rPr>
          <w:u w:val="single"/>
        </w:rPr>
        <w:t>Nosso apontamento</w:t>
      </w:r>
      <w:r w:rsidRPr="00780C42">
        <w:t xml:space="preserve">: </w:t>
      </w:r>
    </w:p>
    <w:p w:rsidR="00574BCD" w:rsidRPr="00001415" w:rsidRDefault="00574BCD" w:rsidP="00574BCD">
      <w:pPr>
        <w:pStyle w:val="B3Citaonvel2"/>
        <w:rPr>
          <w:sz w:val="24"/>
        </w:rPr>
      </w:pPr>
      <w:r w:rsidRPr="00001415">
        <w:rPr>
          <w:rFonts w:cs="Arial"/>
        </w:rPr>
        <w:t>"</w:t>
      </w:r>
      <w:r>
        <w:t xml:space="preserve">4.1 </w:t>
      </w:r>
      <w:r w:rsidRPr="008C17EE">
        <w:t xml:space="preserve">Permanece a </w:t>
      </w:r>
      <w:r>
        <w:t>constatação</w:t>
      </w:r>
      <w:r w:rsidRPr="008C17EE">
        <w:t xml:space="preserve"> relatada no TC</w:t>
      </w:r>
      <w:r>
        <w:t xml:space="preserve"> nº</w:t>
      </w:r>
      <w:r w:rsidRPr="008C17EE">
        <w:t xml:space="preserve"> 72.000.145.11-09 quanto ao não recolhimento d</w:t>
      </w:r>
      <w:r>
        <w:t xml:space="preserve">e ART pelo </w:t>
      </w:r>
      <w:proofErr w:type="spellStart"/>
      <w:r>
        <w:t>Engº</w:t>
      </w:r>
      <w:proofErr w:type="spellEnd"/>
      <w:r>
        <w:t xml:space="preserve"> Fiscal da SIURB, </w:t>
      </w:r>
      <w:r w:rsidRPr="00C20622">
        <w:t xml:space="preserve">situação essa que se manteve neste </w:t>
      </w:r>
      <w:r>
        <w:t>segundo</w:t>
      </w:r>
      <w:r w:rsidRPr="00C20622">
        <w:t xml:space="preserve"> acompanhamento de execução contratual, infringindo o art. 1º da Lei Federal </w:t>
      </w:r>
      <w:r>
        <w:t xml:space="preserve">nº </w:t>
      </w:r>
      <w:r w:rsidRPr="00C20622">
        <w:t>6.496/1977</w:t>
      </w:r>
      <w:r>
        <w:t>,</w:t>
      </w:r>
      <w:r w:rsidRPr="00C20622">
        <w:t xml:space="preserve"> combinado com a Resolução </w:t>
      </w:r>
      <w:proofErr w:type="spellStart"/>
      <w:r w:rsidRPr="00C20622">
        <w:t>Confea</w:t>
      </w:r>
      <w:proofErr w:type="spellEnd"/>
      <w:r w:rsidRPr="00C20622">
        <w:t xml:space="preserve"> n</w:t>
      </w:r>
      <w:r>
        <w:t>º</w:t>
      </w:r>
      <w:r w:rsidRPr="00C20622">
        <w:t> 1025/2009</w:t>
      </w:r>
      <w:r>
        <w:t>,</w:t>
      </w:r>
      <w:r w:rsidRPr="00C20622">
        <w:t xml:space="preserve"> em seu parágrafo único do art. 3º</w:t>
      </w:r>
      <w:r w:rsidRPr="00001415">
        <w:rPr>
          <w:rFonts w:cs="Arial"/>
        </w:rPr>
        <w:t xml:space="preserve">" </w:t>
      </w:r>
      <w:r w:rsidRPr="00217016">
        <w:rPr>
          <w:rFonts w:cs="Arial"/>
          <w:i w:val="0"/>
          <w:sz w:val="24"/>
        </w:rPr>
        <w:t xml:space="preserve">(fl. </w:t>
      </w:r>
      <w:r>
        <w:rPr>
          <w:rFonts w:cs="Arial"/>
          <w:i w:val="0"/>
          <w:sz w:val="24"/>
        </w:rPr>
        <w:t>1159</w:t>
      </w:r>
      <w:r w:rsidRPr="00217016">
        <w:rPr>
          <w:rFonts w:cs="Arial"/>
          <w:i w:val="0"/>
          <w:sz w:val="24"/>
        </w:rPr>
        <w:t xml:space="preserve"> vº)</w:t>
      </w:r>
      <w:r w:rsidRPr="00001415">
        <w:rPr>
          <w:rFonts w:cs="Arial"/>
          <w:sz w:val="24"/>
        </w:rPr>
        <w:t>.</w:t>
      </w:r>
    </w:p>
    <w:p w:rsidR="00574BCD" w:rsidRPr="00780C42" w:rsidRDefault="00574BCD" w:rsidP="00574BCD">
      <w:pPr>
        <w:pStyle w:val="Corpodetexto2"/>
        <w:widowControl w:val="0"/>
        <w:spacing w:before="240"/>
        <w:rPr>
          <w:u w:val="single"/>
        </w:rPr>
      </w:pPr>
      <w:r w:rsidRPr="00780C42">
        <w:rPr>
          <w:u w:val="single"/>
        </w:rPr>
        <w:t xml:space="preserve">Resposta da </w:t>
      </w:r>
      <w:proofErr w:type="spellStart"/>
      <w:r w:rsidRPr="00780C42">
        <w:rPr>
          <w:u w:val="single"/>
        </w:rPr>
        <w:t>S</w:t>
      </w:r>
      <w:r>
        <w:rPr>
          <w:u w:val="single"/>
        </w:rPr>
        <w:t>iurb</w:t>
      </w:r>
      <w:proofErr w:type="spellEnd"/>
      <w:r w:rsidRPr="00780C42">
        <w:rPr>
          <w:u w:val="single"/>
        </w:rPr>
        <w:t>:</w:t>
      </w:r>
    </w:p>
    <w:p w:rsidR="00574BCD" w:rsidRDefault="00574BCD" w:rsidP="00574BCD">
      <w:pPr>
        <w:pStyle w:val="Corpodetexto2"/>
      </w:pPr>
      <w:r>
        <w:t xml:space="preserve">A resposta da </w:t>
      </w:r>
      <w:proofErr w:type="spellStart"/>
      <w:r>
        <w:t>Siurb</w:t>
      </w:r>
      <w:proofErr w:type="spellEnd"/>
      <w:r>
        <w:t xml:space="preserve"> sobre este apontamento foi oferecida através da juntada de um parecer da Assessoria Jurídico Consultiva da Procuradoria Geral do Município, fls. 1185-1190. Em síntese, os argumentos expendidos são:</w:t>
      </w:r>
    </w:p>
    <w:p w:rsidR="00574BCD" w:rsidRDefault="00574BCD" w:rsidP="00574BCD">
      <w:pPr>
        <w:pStyle w:val="Corpodetexto2"/>
        <w:numPr>
          <w:ilvl w:val="0"/>
          <w:numId w:val="2"/>
        </w:numPr>
        <w:spacing w:before="120"/>
        <w:ind w:left="1451" w:hanging="357"/>
      </w:pPr>
      <w:r>
        <w:t>O Art. 1º da Lei Federal nº 6.496/77 diz que todo “contrato” está sujeito à ART.</w:t>
      </w:r>
    </w:p>
    <w:p w:rsidR="00574BCD" w:rsidRDefault="00574BCD" w:rsidP="00574BCD">
      <w:pPr>
        <w:pStyle w:val="Corpodetexto2"/>
        <w:numPr>
          <w:ilvl w:val="0"/>
          <w:numId w:val="2"/>
        </w:numPr>
        <w:spacing w:before="120"/>
        <w:ind w:left="1451" w:hanging="357"/>
      </w:pPr>
      <w:r>
        <w:t>O engenheiro fiscal de obras tem vínculo público e não contratual</w:t>
      </w:r>
      <w:r w:rsidRPr="007444BB">
        <w:t xml:space="preserve"> </w:t>
      </w:r>
      <w:r>
        <w:t>com a Prefeitura.</w:t>
      </w:r>
    </w:p>
    <w:p w:rsidR="00574BCD" w:rsidRDefault="00574BCD" w:rsidP="00574BCD">
      <w:pPr>
        <w:pStyle w:val="Corpodetexto2"/>
        <w:numPr>
          <w:ilvl w:val="0"/>
          <w:numId w:val="2"/>
        </w:numPr>
        <w:spacing w:before="120"/>
        <w:ind w:left="1451" w:hanging="357"/>
      </w:pPr>
      <w:r>
        <w:t xml:space="preserve">Resoluções do </w:t>
      </w:r>
      <w:proofErr w:type="spellStart"/>
      <w:r>
        <w:t>Confea</w:t>
      </w:r>
      <w:proofErr w:type="spellEnd"/>
      <w:r>
        <w:t xml:space="preserve"> não podem alargar os limites da lei.</w:t>
      </w:r>
    </w:p>
    <w:p w:rsidR="00574BCD" w:rsidRDefault="00574BCD" w:rsidP="00574BCD">
      <w:pPr>
        <w:pStyle w:val="Corpodetexto2"/>
        <w:numPr>
          <w:ilvl w:val="0"/>
          <w:numId w:val="2"/>
        </w:numPr>
        <w:spacing w:before="120"/>
        <w:ind w:left="1451" w:hanging="357"/>
      </w:pPr>
      <w:r>
        <w:lastRenderedPageBreak/>
        <w:t>Portanto, esses dispositivos não são aplicáveis ao engenheiro fiscal de obras da Prefeitura e o recolhimento da ART não é obrigatório.</w:t>
      </w:r>
    </w:p>
    <w:p w:rsidR="00574BCD" w:rsidRPr="00780C42" w:rsidRDefault="00574BCD" w:rsidP="00574BCD">
      <w:pPr>
        <w:pStyle w:val="Corpodetexto2"/>
        <w:widowControl w:val="0"/>
        <w:spacing w:before="240"/>
        <w:rPr>
          <w:u w:val="single"/>
        </w:rPr>
      </w:pPr>
      <w:r w:rsidRPr="00780C42">
        <w:rPr>
          <w:u w:val="single"/>
        </w:rPr>
        <w:t>Comentário:</w:t>
      </w:r>
    </w:p>
    <w:p w:rsidR="00574BCD" w:rsidRDefault="00574BCD" w:rsidP="00574BCD">
      <w:pPr>
        <w:pStyle w:val="Corpodetexto2"/>
        <w:rPr>
          <w:rFonts w:cs="Arial"/>
        </w:rPr>
      </w:pPr>
      <w:r>
        <w:rPr>
          <w:rFonts w:cs="Arial"/>
        </w:rPr>
        <w:t>Considerando que as manifestações anteriores desta Coordenadoria são em sentido contrário à pretensão da Origem; considerando que os argumentos apresentados têm forte conteúdo jurídico; considerando que existem outros prepostos e contratados da Prefeitura que desempenham a atividade de fiscalizar suas obras (tais como a SP Obras), considerando a necessidade de uniformizar nosso posicionamento perante a matéria, solicitamos manifestação da Assessoria Jurídica de Controle Externo sobre o assunto.</w:t>
      </w:r>
    </w:p>
    <w:p w:rsidR="006E52D9" w:rsidRDefault="006E52D9" w:rsidP="00574BCD">
      <w:pPr>
        <w:rPr>
          <w:rFonts w:ascii="Arial" w:eastAsia="Times New Roman" w:hAnsi="Arial" w:cs="Times New Roman"/>
          <w:b/>
          <w:sz w:val="24"/>
          <w:szCs w:val="24"/>
          <w:lang w:eastAsia="pt-BR"/>
        </w:rPr>
      </w:pPr>
    </w:p>
    <w:p w:rsidR="00574BCD" w:rsidRPr="006E52D9" w:rsidRDefault="00574BCD" w:rsidP="00574BCD">
      <w:pPr>
        <w:rPr>
          <w:rFonts w:ascii="Arial" w:eastAsia="Times New Roman" w:hAnsi="Arial" w:cs="Times New Roman"/>
          <w:b/>
          <w:sz w:val="24"/>
          <w:szCs w:val="24"/>
          <w:lang w:eastAsia="pt-BR"/>
        </w:rPr>
      </w:pPr>
      <w:r w:rsidRPr="006E52D9">
        <w:rPr>
          <w:rFonts w:ascii="Arial" w:eastAsia="Times New Roman" w:hAnsi="Arial" w:cs="Times New Roman"/>
          <w:b/>
          <w:sz w:val="24"/>
          <w:szCs w:val="24"/>
          <w:lang w:eastAsia="pt-BR"/>
        </w:rPr>
        <w:t>3 - CONCLUSÃO</w:t>
      </w:r>
    </w:p>
    <w:p w:rsidR="00574BCD" w:rsidRPr="006E52D9" w:rsidRDefault="00574BCD" w:rsidP="00574BCD">
      <w:pPr>
        <w:rPr>
          <w:rFonts w:ascii="Arial" w:eastAsia="Times New Roman" w:hAnsi="Arial" w:cs="Times New Roman"/>
          <w:sz w:val="24"/>
          <w:szCs w:val="24"/>
          <w:lang w:eastAsia="pt-BR"/>
        </w:rPr>
      </w:pPr>
      <w:r w:rsidRPr="006E52D9">
        <w:rPr>
          <w:rFonts w:ascii="Arial" w:eastAsia="Times New Roman" w:hAnsi="Arial" w:cs="Times New Roman"/>
          <w:b/>
          <w:sz w:val="24"/>
          <w:szCs w:val="24"/>
          <w:lang w:eastAsia="pt-BR"/>
        </w:rPr>
        <w:t xml:space="preserve">3.1 - </w:t>
      </w:r>
      <w:r w:rsidRPr="006E52D9">
        <w:rPr>
          <w:rFonts w:ascii="Arial" w:eastAsia="Times New Roman" w:hAnsi="Arial" w:cs="Times New Roman"/>
          <w:sz w:val="24"/>
          <w:szCs w:val="24"/>
          <w:lang w:eastAsia="pt-BR"/>
        </w:rPr>
        <w:t xml:space="preserve">Solicitamos manifestação da AJCE sobre a obrigatoriedade de os fiscais de obra da Prefeitura (ou outros prepostos) </w:t>
      </w:r>
      <w:proofErr w:type="gramStart"/>
      <w:r w:rsidRPr="006E52D9">
        <w:rPr>
          <w:rFonts w:ascii="Arial" w:eastAsia="Times New Roman" w:hAnsi="Arial" w:cs="Times New Roman"/>
          <w:sz w:val="24"/>
          <w:szCs w:val="24"/>
          <w:lang w:eastAsia="pt-BR"/>
        </w:rPr>
        <w:t>recolherem</w:t>
      </w:r>
      <w:proofErr w:type="gramEnd"/>
      <w:r w:rsidRPr="006E52D9">
        <w:rPr>
          <w:rFonts w:ascii="Arial" w:eastAsia="Times New Roman" w:hAnsi="Arial" w:cs="Times New Roman"/>
          <w:sz w:val="24"/>
          <w:szCs w:val="24"/>
          <w:lang w:eastAsia="pt-BR"/>
        </w:rPr>
        <w:t xml:space="preserve"> a ART de fiscalização (subitem 2.1).</w:t>
      </w:r>
    </w:p>
    <w:p w:rsidR="00574BCD" w:rsidRPr="006E52D9" w:rsidRDefault="00574BCD" w:rsidP="00574BCD">
      <w:pPr>
        <w:rPr>
          <w:rFonts w:ascii="Arial" w:eastAsia="Times New Roman" w:hAnsi="Arial" w:cs="Times New Roman"/>
          <w:sz w:val="24"/>
          <w:szCs w:val="24"/>
          <w:lang w:eastAsia="pt-BR"/>
        </w:rPr>
      </w:pPr>
      <w:r w:rsidRPr="006E52D9">
        <w:rPr>
          <w:rFonts w:ascii="Arial" w:eastAsia="Times New Roman" w:hAnsi="Arial" w:cs="Times New Roman"/>
          <w:b/>
          <w:sz w:val="24"/>
          <w:szCs w:val="24"/>
          <w:lang w:eastAsia="pt-BR"/>
        </w:rPr>
        <w:t xml:space="preserve">3.2 - </w:t>
      </w:r>
      <w:r w:rsidRPr="006E52D9">
        <w:rPr>
          <w:rFonts w:ascii="Arial" w:eastAsia="Times New Roman" w:hAnsi="Arial" w:cs="Times New Roman"/>
          <w:sz w:val="24"/>
          <w:szCs w:val="24"/>
          <w:lang w:eastAsia="pt-BR"/>
        </w:rPr>
        <w:t>Mantivemos as conclusões dos apontamentos 4.2 e 4.3 (subitens 2.2 e 2.3).</w:t>
      </w:r>
    </w:p>
    <w:p w:rsidR="00574BCD" w:rsidRPr="006E52D9" w:rsidRDefault="00574BCD" w:rsidP="00574BCD">
      <w:pPr>
        <w:rPr>
          <w:sz w:val="24"/>
          <w:szCs w:val="24"/>
        </w:rPr>
      </w:pPr>
      <w:r w:rsidRPr="006E52D9">
        <w:rPr>
          <w:sz w:val="24"/>
          <w:szCs w:val="24"/>
        </w:rPr>
        <w:t>08.02.2013</w:t>
      </w:r>
    </w:p>
    <w:p w:rsidR="00574BCD" w:rsidRDefault="00574BCD" w:rsidP="00574BCD">
      <w:r>
        <w:t>CIRO BLASIOLLI DOS SANTOS</w:t>
      </w:r>
      <w:r>
        <w:t xml:space="preserve"> </w:t>
      </w:r>
    </w:p>
    <w:p w:rsidR="00574BCD" w:rsidRDefault="00574BCD" w:rsidP="00574BCD">
      <w:r>
        <w:t>Agente de Fiscalização</w:t>
      </w:r>
    </w:p>
    <w:p w:rsidR="00574BCD" w:rsidRDefault="00574BCD" w:rsidP="00574BCD">
      <w:r>
        <w:t>ADRIANO MÜNCHEN</w:t>
      </w:r>
    </w:p>
    <w:p w:rsidR="00574BCD" w:rsidRDefault="00574BCD" w:rsidP="00574BCD">
      <w:r>
        <w:t>Supervisor de Equipes de Fiscalização 12</w:t>
      </w:r>
    </w:p>
    <w:p w:rsidR="00574BCD" w:rsidRDefault="00574BCD" w:rsidP="00574BCD">
      <w:r>
        <w:t xml:space="preserve"> De acordo, em</w:t>
      </w:r>
      <w:proofErr w:type="gramStart"/>
      <w:r>
        <w:t xml:space="preserve">    .</w:t>
      </w:r>
      <w:proofErr w:type="gramEnd"/>
      <w:r>
        <w:t>02.2013.</w:t>
      </w:r>
    </w:p>
    <w:p w:rsidR="00574BCD" w:rsidRDefault="00574BCD" w:rsidP="00574BCD">
      <w:r>
        <w:t>MARCOS TADEU BARROS DE OLIVEIRA</w:t>
      </w:r>
    </w:p>
    <w:p w:rsidR="00574BCD" w:rsidRDefault="00574BCD" w:rsidP="00574BCD">
      <w:r>
        <w:t>Coordenador Chefe - Coordenadoria-VI</w:t>
      </w:r>
    </w:p>
    <w:p w:rsidR="00BF21F4" w:rsidRDefault="00BF21F4" w:rsidP="00574BCD"/>
    <w:p w:rsidR="006E52D9" w:rsidRDefault="006E52D9" w:rsidP="00574BCD"/>
    <w:p w:rsidR="006E52D9" w:rsidRDefault="006E52D9" w:rsidP="00574BCD"/>
    <w:p w:rsidR="006E52D9" w:rsidRPr="006E52D9" w:rsidRDefault="006E52D9" w:rsidP="00574BCD">
      <w:pPr>
        <w:rPr>
          <w:b/>
          <w:sz w:val="28"/>
          <w:szCs w:val="28"/>
        </w:rPr>
      </w:pPr>
      <w:r w:rsidRPr="006E52D9">
        <w:rPr>
          <w:b/>
          <w:sz w:val="28"/>
          <w:szCs w:val="28"/>
        </w:rPr>
        <w:lastRenderedPageBreak/>
        <w:t>AJCE:</w:t>
      </w:r>
    </w:p>
    <w:p w:rsidR="00BF21F4" w:rsidRPr="00BF21F4" w:rsidRDefault="00BF21F4" w:rsidP="00BF21F4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  <w:r w:rsidRPr="00BF21F4"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t>Processo TC n°</w:t>
      </w:r>
      <w:r w:rsidRPr="00BF21F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ab/>
        <w:t>:</w:t>
      </w:r>
      <w:r w:rsidRPr="00BF21F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ab/>
        <w:t>72.002.777.11*35</w:t>
      </w:r>
    </w:p>
    <w:p w:rsidR="00BF21F4" w:rsidRPr="00BF21F4" w:rsidRDefault="00BF21F4" w:rsidP="00BF21F4">
      <w:pPr>
        <w:tabs>
          <w:tab w:val="left" w:pos="2694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</w:p>
    <w:p w:rsidR="00BF21F4" w:rsidRPr="00BF21F4" w:rsidRDefault="00BF21F4" w:rsidP="00BF21F4">
      <w:pPr>
        <w:tabs>
          <w:tab w:val="left" w:pos="1985"/>
          <w:tab w:val="left" w:pos="2127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  <w:r w:rsidRPr="00BF21F4"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t>Interessado(s</w:t>
      </w:r>
      <w:proofErr w:type="gramStart"/>
      <w:r w:rsidRPr="00BF21F4"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t>)</w:t>
      </w:r>
      <w:proofErr w:type="gramEnd"/>
      <w:r w:rsidRPr="00BF21F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ab/>
        <w:t>:</w:t>
      </w:r>
      <w:r w:rsidRPr="00BF21F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ab/>
        <w:t>SIURB – Secretaria Municipal de Infraestrutura Urbana e Obras</w:t>
      </w:r>
    </w:p>
    <w:p w:rsidR="00BF21F4" w:rsidRPr="00BF21F4" w:rsidRDefault="00BF21F4" w:rsidP="00BF21F4">
      <w:pPr>
        <w:tabs>
          <w:tab w:val="left" w:pos="1985"/>
          <w:tab w:val="left" w:pos="2127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  <w:r w:rsidRPr="00BF21F4"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tab/>
      </w:r>
      <w:r w:rsidRPr="00BF21F4"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tab/>
      </w:r>
      <w:proofErr w:type="spellStart"/>
      <w:r w:rsidRPr="00BF21F4">
        <w:rPr>
          <w:rFonts w:ascii="Times New Roman" w:eastAsia="Times New Roman" w:hAnsi="Times New Roman" w:cs="Times New Roman"/>
          <w:sz w:val="28"/>
          <w:szCs w:val="20"/>
          <w:lang w:eastAsia="pt-BR"/>
        </w:rPr>
        <w:t>Scopus</w:t>
      </w:r>
      <w:proofErr w:type="spellEnd"/>
      <w:r w:rsidRPr="00BF21F4"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 </w:t>
      </w:r>
      <w:proofErr w:type="spellStart"/>
      <w:r w:rsidRPr="00BF21F4">
        <w:rPr>
          <w:rFonts w:ascii="Times New Roman" w:eastAsia="Times New Roman" w:hAnsi="Times New Roman" w:cs="Times New Roman"/>
          <w:sz w:val="28"/>
          <w:szCs w:val="20"/>
          <w:lang w:eastAsia="pt-BR"/>
        </w:rPr>
        <w:t>Construtura</w:t>
      </w:r>
      <w:proofErr w:type="spellEnd"/>
      <w:r w:rsidRPr="00BF21F4"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 &amp; Incorporadora Ltda.</w:t>
      </w:r>
    </w:p>
    <w:p w:rsidR="00BF21F4" w:rsidRPr="00BF21F4" w:rsidRDefault="00BF21F4" w:rsidP="00BF21F4">
      <w:pPr>
        <w:tabs>
          <w:tab w:val="left" w:pos="1985"/>
          <w:tab w:val="left" w:pos="2127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  <w:r w:rsidRPr="00BF21F4"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tab/>
      </w:r>
      <w:r w:rsidRPr="00BF21F4"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tab/>
      </w:r>
      <w:r w:rsidRPr="00BF21F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ab/>
      </w:r>
      <w:r w:rsidRPr="00BF21F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ab/>
      </w:r>
    </w:p>
    <w:p w:rsidR="00BF21F4" w:rsidRPr="00BF21F4" w:rsidRDefault="00BF21F4" w:rsidP="00BF21F4">
      <w:pPr>
        <w:tabs>
          <w:tab w:val="left" w:pos="1985"/>
          <w:tab w:val="left" w:pos="2127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  <w:r w:rsidRPr="00BF21F4"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t>Objeto</w:t>
      </w:r>
      <w:r w:rsidRPr="00BF21F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ab/>
        <w:t>:</w:t>
      </w:r>
      <w:r w:rsidRPr="00BF21F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ab/>
        <w:t>Execução contratual.</w:t>
      </w:r>
    </w:p>
    <w:p w:rsidR="00BF21F4" w:rsidRPr="00BF21F4" w:rsidRDefault="00BF21F4" w:rsidP="00BF21F4">
      <w:pPr>
        <w:tabs>
          <w:tab w:val="left" w:pos="1985"/>
          <w:tab w:val="left" w:pos="2127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  <w:r w:rsidRPr="00BF21F4"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tab/>
      </w:r>
      <w:r w:rsidRPr="00BF21F4"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tab/>
      </w:r>
      <w:r w:rsidRPr="00BF21F4"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Edifício Garagem Hospital </w:t>
      </w:r>
      <w:proofErr w:type="gramStart"/>
      <w:r w:rsidRPr="00BF21F4">
        <w:rPr>
          <w:rFonts w:ascii="Times New Roman" w:eastAsia="Times New Roman" w:hAnsi="Times New Roman" w:cs="Times New Roman"/>
          <w:sz w:val="28"/>
          <w:szCs w:val="20"/>
          <w:lang w:eastAsia="pt-BR"/>
        </w:rPr>
        <w:t>M’Boi</w:t>
      </w:r>
      <w:proofErr w:type="gramEnd"/>
      <w:r w:rsidRPr="00BF21F4"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 Mirim.</w:t>
      </w:r>
    </w:p>
    <w:p w:rsidR="00BF21F4" w:rsidRPr="00BF21F4" w:rsidRDefault="00BF21F4" w:rsidP="00BF21F4">
      <w:pPr>
        <w:tabs>
          <w:tab w:val="left" w:pos="1985"/>
          <w:tab w:val="left" w:pos="2127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</w:p>
    <w:p w:rsidR="00BF21F4" w:rsidRPr="00BF21F4" w:rsidRDefault="00BF21F4" w:rsidP="00BF21F4">
      <w:pPr>
        <w:tabs>
          <w:tab w:val="left" w:pos="1843"/>
        </w:tabs>
        <w:spacing w:after="0" w:line="360" w:lineRule="auto"/>
        <w:ind w:left="1985" w:hanging="1985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</w:p>
    <w:p w:rsidR="00BF21F4" w:rsidRPr="00BF21F4" w:rsidRDefault="00BF21F4" w:rsidP="00BF21F4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</w:pPr>
      <w:r w:rsidRPr="00BF21F4"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t>Senhor Assessor Subchefe</w:t>
      </w:r>
    </w:p>
    <w:p w:rsidR="00BF21F4" w:rsidRDefault="00BF21F4" w:rsidP="00574BCD"/>
    <w:p w:rsidR="00BF21F4" w:rsidRDefault="00BF21F4" w:rsidP="00574BCD">
      <w:r>
        <w:t>(...)</w:t>
      </w:r>
    </w:p>
    <w:p w:rsidR="00BF21F4" w:rsidRPr="007848B4" w:rsidRDefault="00BF21F4" w:rsidP="00BF21F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 xml:space="preserve">Em relação ao ponto para o qual a Auditoria solicitou a manifestação desta Assessoria Jurídica, concordamos com o Órgão Técnico no sentido da obrigatoriedade de os fiscais de obras da Prefeitura </w:t>
      </w:r>
      <w:proofErr w:type="gramStart"/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>recolherem</w:t>
      </w:r>
      <w:proofErr w:type="gramEnd"/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 xml:space="preserve"> ART (Anotação de Responsabilidade Técnica) de fiscalização.</w:t>
      </w:r>
    </w:p>
    <w:p w:rsidR="00BF21F4" w:rsidRPr="007848B4" w:rsidRDefault="00BF21F4" w:rsidP="00BF21F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</w:p>
    <w:p w:rsidR="00BF21F4" w:rsidRPr="007848B4" w:rsidRDefault="00BF21F4" w:rsidP="00BF21F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 xml:space="preserve">Com efeito, o artigo 67 da Lei Federal nº 8.666/93 determina que </w:t>
      </w:r>
      <w:r w:rsidRPr="007848B4">
        <w:rPr>
          <w:rFonts w:ascii="Times New Roman" w:eastAsia="Times New Roman" w:hAnsi="Times New Roman" w:cs="Times New Roman"/>
          <w:bCs/>
          <w:i/>
          <w:sz w:val="28"/>
          <w:szCs w:val="20"/>
          <w:lang w:eastAsia="pt-BR"/>
        </w:rPr>
        <w:t>“A execução do contrato deverá ser acompanhada e fiscalizada por um representante da Administração especialmente designado (...)”</w:t>
      </w:r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>.</w:t>
      </w:r>
    </w:p>
    <w:p w:rsidR="00BF21F4" w:rsidRPr="007848B4" w:rsidRDefault="00BF21F4" w:rsidP="00BF21F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</w:p>
    <w:p w:rsidR="00BF21F4" w:rsidRPr="007848B4" w:rsidRDefault="00BF21F4" w:rsidP="00BF21F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 xml:space="preserve">Conforme ensina Marçal </w:t>
      </w:r>
      <w:proofErr w:type="spellStart"/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>Justen</w:t>
      </w:r>
      <w:proofErr w:type="spellEnd"/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 xml:space="preserve"> Filho, </w:t>
      </w:r>
      <w:r w:rsidRPr="007848B4">
        <w:rPr>
          <w:rFonts w:ascii="Times New Roman" w:eastAsia="Times New Roman" w:hAnsi="Times New Roman" w:cs="Times New Roman"/>
          <w:bCs/>
          <w:i/>
          <w:sz w:val="28"/>
          <w:szCs w:val="20"/>
          <w:lang w:eastAsia="pt-BR"/>
        </w:rPr>
        <w:t xml:space="preserve">“o dispositivo apresenta relevância e aplicabilidade especialmente às hipóteses de obras e serviços de engenharia.” </w:t>
      </w:r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>(</w:t>
      </w:r>
      <w:r w:rsidRPr="007848B4">
        <w:rPr>
          <w:rFonts w:ascii="Times New Roman" w:eastAsia="Times New Roman" w:hAnsi="Times New Roman" w:cs="Times New Roman"/>
          <w:bCs/>
          <w:sz w:val="28"/>
          <w:szCs w:val="20"/>
          <w:u w:val="single"/>
          <w:lang w:eastAsia="pt-BR"/>
        </w:rPr>
        <w:t>Comentários à Lei de Licitações e Contratos Administrativos</w:t>
      </w:r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>, 12ª ed., São Paulo, Dialética, 2008, p. 748).</w:t>
      </w:r>
    </w:p>
    <w:p w:rsidR="00BF21F4" w:rsidRPr="007848B4" w:rsidRDefault="00BF21F4" w:rsidP="00BF21F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</w:p>
    <w:p w:rsidR="00BF21F4" w:rsidRPr="007848B4" w:rsidRDefault="00BF21F4" w:rsidP="00BF21F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 xml:space="preserve">Já nos termos do artigo 7º, alínea </w:t>
      </w:r>
      <w:r w:rsidRPr="007848B4">
        <w:rPr>
          <w:rFonts w:ascii="Times New Roman" w:eastAsia="Times New Roman" w:hAnsi="Times New Roman" w:cs="Times New Roman"/>
          <w:bCs/>
          <w:i/>
          <w:sz w:val="28"/>
          <w:szCs w:val="20"/>
          <w:lang w:eastAsia="pt-BR"/>
        </w:rPr>
        <w:t>e</w:t>
      </w:r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 xml:space="preserve">, da Lei Federal nº 5.194/66, a fiscalização de obras e serviços técnicos consiste em </w:t>
      </w:r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lastRenderedPageBreak/>
        <w:t>atividade e atribuição profissional do engenheiro, do arquiteto e do engenheiro-agrônomo.</w:t>
      </w:r>
    </w:p>
    <w:p w:rsidR="00BF21F4" w:rsidRPr="007848B4" w:rsidRDefault="00BF21F4" w:rsidP="00BF21F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</w:p>
    <w:p w:rsidR="00BF21F4" w:rsidRPr="007848B4" w:rsidRDefault="00BF21F4" w:rsidP="00BF21F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>Assim, o profissional designado pela Administração para a fiscalização de obra ou serviço de engenharia (em atendimento ao artigo 67 da Lei de Licitações) deve ser um profissional com inscrição no CREA – Conselho Regional de Engenharia, Arquitetura e Agronomia.</w:t>
      </w:r>
    </w:p>
    <w:p w:rsidR="00BF21F4" w:rsidRPr="007848B4" w:rsidRDefault="00BF21F4" w:rsidP="00BF21F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</w:p>
    <w:p w:rsidR="00BF21F4" w:rsidRPr="007848B4" w:rsidRDefault="00BF21F4" w:rsidP="00BF21F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 xml:space="preserve">Cabe ainda ressaltar que a ART (Anotação de Responsabilidade Técnica) tem por finalidade definir o responsável técnico pela obra ou serviço, </w:t>
      </w:r>
      <w:proofErr w:type="gramStart"/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>aí incluída</w:t>
      </w:r>
      <w:proofErr w:type="gramEnd"/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 xml:space="preserve"> a fiscalização de obras e serviços técnicos.</w:t>
      </w:r>
    </w:p>
    <w:p w:rsidR="00BF21F4" w:rsidRPr="007848B4" w:rsidRDefault="00BF21F4" w:rsidP="00BF21F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</w:p>
    <w:p w:rsidR="00BF21F4" w:rsidRPr="007848B4" w:rsidRDefault="00BF21F4" w:rsidP="00BF21F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>Diante disso, entendemos necessário o recolhimento da ART de fiscalização.</w:t>
      </w:r>
    </w:p>
    <w:p w:rsidR="00BF21F4" w:rsidRPr="007848B4" w:rsidRDefault="00BF21F4" w:rsidP="00BF21F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</w:p>
    <w:p w:rsidR="00BF21F4" w:rsidRPr="007848B4" w:rsidRDefault="00BF21F4" w:rsidP="00BF21F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 xml:space="preserve">A exigência de ART mesmo para servidores da Administração é inclusive expressa na Resolução 1025/2009 do CONFEA, que cuida do tema e define que o disposto no </w:t>
      </w:r>
      <w:r w:rsidRPr="007848B4">
        <w:rPr>
          <w:rFonts w:ascii="Times New Roman" w:eastAsia="Times New Roman" w:hAnsi="Times New Roman" w:cs="Times New Roman"/>
          <w:bCs/>
          <w:i/>
          <w:sz w:val="28"/>
          <w:szCs w:val="20"/>
          <w:lang w:eastAsia="pt-BR"/>
        </w:rPr>
        <w:t>caput</w:t>
      </w:r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 xml:space="preserve"> do artigo 3º daquela Resolução </w:t>
      </w:r>
      <w:r w:rsidRPr="007848B4">
        <w:rPr>
          <w:rFonts w:ascii="Times New Roman" w:eastAsia="Times New Roman" w:hAnsi="Times New Roman" w:cs="Times New Roman"/>
          <w:bCs/>
          <w:i/>
          <w:sz w:val="28"/>
          <w:szCs w:val="20"/>
          <w:lang w:eastAsia="pt-BR"/>
        </w:rPr>
        <w:t xml:space="preserve">“também se aplica ao vínculo de profissional, tanto a pessoa jurídica de direito público quanto de direito privado, para o desempenho de cargo ou função técnica que envolva atividades para as quais sejam necessários habilitação legal e conhecimentos técnicos nas profissões abrangidas pelo Sistema </w:t>
      </w:r>
      <w:proofErr w:type="spellStart"/>
      <w:r w:rsidRPr="007848B4">
        <w:rPr>
          <w:rFonts w:ascii="Times New Roman" w:eastAsia="Times New Roman" w:hAnsi="Times New Roman" w:cs="Times New Roman"/>
          <w:bCs/>
          <w:i/>
          <w:sz w:val="28"/>
          <w:szCs w:val="20"/>
          <w:lang w:eastAsia="pt-BR"/>
        </w:rPr>
        <w:t>Confea</w:t>
      </w:r>
      <w:proofErr w:type="spellEnd"/>
      <w:r w:rsidRPr="007848B4">
        <w:rPr>
          <w:rFonts w:ascii="Times New Roman" w:eastAsia="Times New Roman" w:hAnsi="Times New Roman" w:cs="Times New Roman"/>
          <w:bCs/>
          <w:i/>
          <w:sz w:val="28"/>
          <w:szCs w:val="20"/>
          <w:lang w:eastAsia="pt-BR"/>
        </w:rPr>
        <w:t>/</w:t>
      </w:r>
      <w:proofErr w:type="gramStart"/>
      <w:r w:rsidRPr="007848B4">
        <w:rPr>
          <w:rFonts w:ascii="Times New Roman" w:eastAsia="Times New Roman" w:hAnsi="Times New Roman" w:cs="Times New Roman"/>
          <w:bCs/>
          <w:i/>
          <w:sz w:val="28"/>
          <w:szCs w:val="20"/>
          <w:lang w:eastAsia="pt-BR"/>
        </w:rPr>
        <w:t>Crea</w:t>
      </w:r>
      <w:proofErr w:type="gramEnd"/>
      <w:r w:rsidRPr="007848B4">
        <w:rPr>
          <w:rFonts w:ascii="Times New Roman" w:eastAsia="Times New Roman" w:hAnsi="Times New Roman" w:cs="Times New Roman"/>
          <w:bCs/>
          <w:i/>
          <w:sz w:val="28"/>
          <w:szCs w:val="20"/>
          <w:lang w:eastAsia="pt-BR"/>
        </w:rPr>
        <w:t xml:space="preserve">.” </w:t>
      </w:r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>(art. 3º, parágrafo único).</w:t>
      </w:r>
    </w:p>
    <w:p w:rsidR="00BF21F4" w:rsidRPr="007848B4" w:rsidRDefault="00BF21F4" w:rsidP="00BF21F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</w:p>
    <w:p w:rsidR="00BF21F4" w:rsidRPr="007848B4" w:rsidRDefault="00BF21F4" w:rsidP="00BF21F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 xml:space="preserve">Portanto, </w:t>
      </w:r>
      <w:r w:rsidRPr="007848B4">
        <w:rPr>
          <w:rFonts w:ascii="Times New Roman" w:eastAsia="Times New Roman" w:hAnsi="Times New Roman" w:cs="Times New Roman"/>
          <w:bCs/>
          <w:i/>
          <w:sz w:val="28"/>
          <w:szCs w:val="20"/>
          <w:lang w:eastAsia="pt-BR"/>
        </w:rPr>
        <w:t xml:space="preserve">data </w:t>
      </w:r>
      <w:proofErr w:type="spellStart"/>
      <w:r w:rsidRPr="007848B4">
        <w:rPr>
          <w:rFonts w:ascii="Times New Roman" w:eastAsia="Times New Roman" w:hAnsi="Times New Roman" w:cs="Times New Roman"/>
          <w:bCs/>
          <w:i/>
          <w:sz w:val="28"/>
          <w:szCs w:val="20"/>
          <w:lang w:eastAsia="pt-BR"/>
        </w:rPr>
        <w:t>maxima</w:t>
      </w:r>
      <w:proofErr w:type="spellEnd"/>
      <w:r w:rsidRPr="007848B4">
        <w:rPr>
          <w:rFonts w:ascii="Times New Roman" w:eastAsia="Times New Roman" w:hAnsi="Times New Roman" w:cs="Times New Roman"/>
          <w:bCs/>
          <w:i/>
          <w:sz w:val="28"/>
          <w:szCs w:val="20"/>
          <w:lang w:eastAsia="pt-BR"/>
        </w:rPr>
        <w:t xml:space="preserve"> </w:t>
      </w:r>
      <w:proofErr w:type="spellStart"/>
      <w:r w:rsidRPr="007848B4">
        <w:rPr>
          <w:rFonts w:ascii="Times New Roman" w:eastAsia="Times New Roman" w:hAnsi="Times New Roman" w:cs="Times New Roman"/>
          <w:bCs/>
          <w:i/>
          <w:sz w:val="28"/>
          <w:szCs w:val="20"/>
          <w:lang w:eastAsia="pt-BR"/>
        </w:rPr>
        <w:t>venia</w:t>
      </w:r>
      <w:proofErr w:type="spellEnd"/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>, discordamos do entendimento exarado pela Procuradoria Geral do Município e apresentado na defesa trazida aos autos pela Origem.</w:t>
      </w:r>
    </w:p>
    <w:p w:rsidR="00BF21F4" w:rsidRPr="007848B4" w:rsidRDefault="00BF21F4" w:rsidP="00BF21F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</w:p>
    <w:p w:rsidR="00BF21F4" w:rsidRPr="007848B4" w:rsidRDefault="00BF21F4" w:rsidP="00BF21F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lastRenderedPageBreak/>
        <w:t>Por fim, a corroborar o entendimento da Auditoria – que ora acompanhamos –, insta salientar o que prevê o “Manual Técnico de Fiscalização – Obras Públicas e Serviços de Engenharia” deste Egrégio Tribunal:</w:t>
      </w:r>
    </w:p>
    <w:p w:rsidR="00BF21F4" w:rsidRPr="007848B4" w:rsidRDefault="00BF21F4" w:rsidP="00BF21F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</w:p>
    <w:p w:rsidR="00BF21F4" w:rsidRPr="007848B4" w:rsidRDefault="00BF21F4" w:rsidP="00BF21F4">
      <w:pPr>
        <w:tabs>
          <w:tab w:val="left" w:pos="1843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i/>
          <w:sz w:val="28"/>
          <w:szCs w:val="20"/>
          <w:lang w:eastAsia="pt-BR"/>
        </w:rPr>
      </w:pPr>
      <w:proofErr w:type="gramStart"/>
      <w:r w:rsidRPr="007848B4">
        <w:rPr>
          <w:rFonts w:ascii="Times New Roman" w:eastAsia="Times New Roman" w:hAnsi="Times New Roman" w:cs="Times New Roman"/>
          <w:bCs/>
          <w:i/>
          <w:sz w:val="28"/>
          <w:szCs w:val="20"/>
          <w:lang w:eastAsia="pt-BR"/>
        </w:rPr>
        <w:t>“As responsabilidades do fiscal do contrato podem ser assim resumidas:</w:t>
      </w:r>
    </w:p>
    <w:p w:rsidR="00BF21F4" w:rsidRPr="007848B4" w:rsidRDefault="00BF21F4" w:rsidP="00BF21F4">
      <w:pPr>
        <w:tabs>
          <w:tab w:val="left" w:pos="1843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i/>
          <w:sz w:val="28"/>
          <w:szCs w:val="20"/>
          <w:lang w:eastAsia="pt-BR"/>
        </w:rPr>
      </w:pPr>
      <w:proofErr w:type="gramEnd"/>
      <w:r w:rsidRPr="007848B4">
        <w:rPr>
          <w:rFonts w:ascii="Times New Roman" w:eastAsia="Times New Roman" w:hAnsi="Times New Roman" w:cs="Times New Roman"/>
          <w:bCs/>
          <w:i/>
          <w:sz w:val="28"/>
          <w:szCs w:val="20"/>
          <w:lang w:eastAsia="pt-BR"/>
        </w:rPr>
        <w:t>(...)</w:t>
      </w:r>
    </w:p>
    <w:p w:rsidR="00BF21F4" w:rsidRPr="007848B4" w:rsidRDefault="00BF21F4" w:rsidP="00BF21F4">
      <w:pPr>
        <w:tabs>
          <w:tab w:val="left" w:pos="1843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i/>
          <w:sz w:val="28"/>
          <w:szCs w:val="20"/>
          <w:lang w:eastAsia="pt-BR"/>
        </w:rPr>
      </w:pPr>
      <w:r w:rsidRPr="007848B4">
        <w:rPr>
          <w:rFonts w:ascii="Times New Roman" w:eastAsia="Times New Roman" w:hAnsi="Times New Roman" w:cs="Times New Roman"/>
          <w:bCs/>
          <w:i/>
          <w:sz w:val="28"/>
          <w:szCs w:val="20"/>
          <w:lang w:eastAsia="pt-BR"/>
        </w:rPr>
        <w:t>● recolher ART de fiscalização;</w:t>
      </w:r>
      <w:proofErr w:type="gramStart"/>
      <w:r w:rsidRPr="007848B4">
        <w:rPr>
          <w:rFonts w:ascii="Times New Roman" w:eastAsia="Times New Roman" w:hAnsi="Times New Roman" w:cs="Times New Roman"/>
          <w:bCs/>
          <w:i/>
          <w:sz w:val="28"/>
          <w:szCs w:val="20"/>
          <w:lang w:eastAsia="pt-BR"/>
        </w:rPr>
        <w:t>”</w:t>
      </w:r>
      <w:proofErr w:type="gramEnd"/>
    </w:p>
    <w:p w:rsidR="00BF21F4" w:rsidRPr="007848B4" w:rsidRDefault="00BF21F4" w:rsidP="00BF21F4">
      <w:pPr>
        <w:tabs>
          <w:tab w:val="left" w:pos="1843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>(Manual Técnico de Fiscalização – Obras Públicas e Serviços de Engenharia, TCM-SP, versão 01, 06/12/2005, pp. 47/48</w:t>
      </w:r>
      <w:proofErr w:type="gramStart"/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>)</w:t>
      </w:r>
      <w:proofErr w:type="gramEnd"/>
    </w:p>
    <w:p w:rsidR="00BF21F4" w:rsidRPr="007848B4" w:rsidRDefault="00BF21F4" w:rsidP="00BF21F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</w:p>
    <w:p w:rsidR="00BF21F4" w:rsidRPr="007848B4" w:rsidRDefault="00BF21F4" w:rsidP="00BF21F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>Desse modo, caso o fiscal da Administração exerça atividade de engenharia, arquitetura ou agronomia (como é o caso da fiscalização de obras e serviços técnicos), entendemos que deverá recolher ART de fiscalização.</w:t>
      </w:r>
    </w:p>
    <w:p w:rsidR="00BF21F4" w:rsidRPr="00BF21F4" w:rsidRDefault="00BF21F4" w:rsidP="00BF21F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  <w:r w:rsidRPr="00BF21F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>É o que submetemos à apreciação de Vossa Senhoria.</w:t>
      </w:r>
    </w:p>
    <w:p w:rsidR="00BF21F4" w:rsidRPr="00BF21F4" w:rsidRDefault="00BF21F4" w:rsidP="00BF21F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</w:p>
    <w:p w:rsidR="00BF21F4" w:rsidRPr="00BF21F4" w:rsidRDefault="00BF21F4" w:rsidP="00BF21F4">
      <w:pPr>
        <w:spacing w:after="0" w:line="360" w:lineRule="auto"/>
        <w:ind w:right="22" w:firstLine="2552"/>
        <w:jc w:val="center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 w:rsidRPr="00BF21F4">
        <w:rPr>
          <w:rFonts w:ascii="Times New Roman" w:eastAsia="Times New Roman" w:hAnsi="Times New Roman" w:cs="Times New Roman"/>
          <w:sz w:val="28"/>
          <w:szCs w:val="20"/>
          <w:lang w:eastAsia="pt-BR"/>
        </w:rPr>
        <w:t>São Paulo, 10 de julho de 2013.</w:t>
      </w:r>
    </w:p>
    <w:p w:rsidR="00BF21F4" w:rsidRPr="00BF21F4" w:rsidRDefault="00BF21F4" w:rsidP="00BF21F4">
      <w:pPr>
        <w:spacing w:after="0" w:line="360" w:lineRule="auto"/>
        <w:ind w:right="22" w:firstLine="2552"/>
        <w:jc w:val="center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</w:p>
    <w:p w:rsidR="00BF21F4" w:rsidRPr="00BF21F4" w:rsidRDefault="00BF21F4" w:rsidP="00BF21F4">
      <w:pPr>
        <w:spacing w:after="0" w:line="240" w:lineRule="auto"/>
        <w:ind w:right="22" w:firstLine="255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</w:pPr>
      <w:r w:rsidRPr="00BF21F4"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t xml:space="preserve">Diana Campos </w:t>
      </w:r>
      <w:proofErr w:type="spellStart"/>
      <w:r w:rsidRPr="00BF21F4"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t>Dahdal</w:t>
      </w:r>
      <w:proofErr w:type="spellEnd"/>
    </w:p>
    <w:p w:rsidR="00BF21F4" w:rsidRPr="00BF21F4" w:rsidRDefault="00BF21F4" w:rsidP="00BF21F4">
      <w:pPr>
        <w:spacing w:after="0" w:line="240" w:lineRule="auto"/>
        <w:ind w:right="22" w:firstLine="2552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BF21F4">
        <w:rPr>
          <w:rFonts w:ascii="Times New Roman" w:eastAsia="Times New Roman" w:hAnsi="Times New Roman" w:cs="Times New Roman"/>
          <w:sz w:val="24"/>
          <w:szCs w:val="20"/>
          <w:lang w:eastAsia="pt-BR"/>
        </w:rPr>
        <w:t>Assessora de Controle Externo Substituta</w:t>
      </w:r>
    </w:p>
    <w:p w:rsidR="00BF21F4" w:rsidRPr="00BF21F4" w:rsidRDefault="00BF21F4" w:rsidP="00BF21F4">
      <w:pPr>
        <w:spacing w:after="0" w:line="240" w:lineRule="auto"/>
        <w:ind w:right="22" w:firstLine="2552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BF21F4">
        <w:rPr>
          <w:rFonts w:ascii="Times New Roman" w:eastAsia="Times New Roman" w:hAnsi="Times New Roman" w:cs="Times New Roman"/>
          <w:sz w:val="24"/>
          <w:szCs w:val="20"/>
          <w:lang w:eastAsia="pt-BR"/>
        </w:rPr>
        <w:t>OAB/SP nº 220.879</w:t>
      </w:r>
    </w:p>
    <w:p w:rsidR="00BF21F4" w:rsidRDefault="00BF21F4" w:rsidP="00BF21F4"/>
    <w:p w:rsidR="00BF21F4" w:rsidRDefault="00BF21F4" w:rsidP="00574BCD"/>
    <w:p w:rsidR="007848B4" w:rsidRPr="007848B4" w:rsidRDefault="007848B4" w:rsidP="007848B4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  <w:r w:rsidRPr="007848B4"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t>Processo TC n°</w:t>
      </w:r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ab/>
        <w:t>:</w:t>
      </w:r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ab/>
        <w:t>72.002.777.11*35</w:t>
      </w:r>
    </w:p>
    <w:p w:rsidR="007848B4" w:rsidRPr="007848B4" w:rsidRDefault="007848B4" w:rsidP="007848B4">
      <w:pPr>
        <w:tabs>
          <w:tab w:val="left" w:pos="2694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</w:p>
    <w:p w:rsidR="007848B4" w:rsidRPr="007848B4" w:rsidRDefault="007848B4" w:rsidP="007848B4">
      <w:pPr>
        <w:tabs>
          <w:tab w:val="left" w:pos="1985"/>
          <w:tab w:val="left" w:pos="2127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  <w:r w:rsidRPr="007848B4"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t>Interessado(s</w:t>
      </w:r>
      <w:proofErr w:type="gramStart"/>
      <w:r w:rsidRPr="007848B4"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t>)</w:t>
      </w:r>
      <w:proofErr w:type="gramEnd"/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ab/>
        <w:t>:</w:t>
      </w:r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ab/>
        <w:t>SIURB – Secretaria Municipal de Infraestrutura Urbana e Obras</w:t>
      </w:r>
    </w:p>
    <w:p w:rsidR="007848B4" w:rsidRPr="007848B4" w:rsidRDefault="007848B4" w:rsidP="007848B4">
      <w:pPr>
        <w:tabs>
          <w:tab w:val="left" w:pos="1985"/>
          <w:tab w:val="left" w:pos="2127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  <w:r w:rsidRPr="007848B4"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tab/>
      </w:r>
      <w:r w:rsidRPr="007848B4"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tab/>
      </w:r>
      <w:proofErr w:type="spellStart"/>
      <w:r w:rsidRPr="007848B4">
        <w:rPr>
          <w:rFonts w:ascii="Times New Roman" w:eastAsia="Times New Roman" w:hAnsi="Times New Roman" w:cs="Times New Roman"/>
          <w:sz w:val="28"/>
          <w:szCs w:val="20"/>
          <w:lang w:eastAsia="pt-BR"/>
        </w:rPr>
        <w:t>Scopus</w:t>
      </w:r>
      <w:proofErr w:type="spellEnd"/>
      <w:r w:rsidRPr="007848B4"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 </w:t>
      </w:r>
      <w:proofErr w:type="spellStart"/>
      <w:r w:rsidRPr="007848B4">
        <w:rPr>
          <w:rFonts w:ascii="Times New Roman" w:eastAsia="Times New Roman" w:hAnsi="Times New Roman" w:cs="Times New Roman"/>
          <w:sz w:val="28"/>
          <w:szCs w:val="20"/>
          <w:lang w:eastAsia="pt-BR"/>
        </w:rPr>
        <w:t>Construtura</w:t>
      </w:r>
      <w:proofErr w:type="spellEnd"/>
      <w:r w:rsidRPr="007848B4"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 &amp; Incorporadora Ltda.</w:t>
      </w:r>
    </w:p>
    <w:p w:rsidR="007848B4" w:rsidRPr="007848B4" w:rsidRDefault="007848B4" w:rsidP="007848B4">
      <w:pPr>
        <w:tabs>
          <w:tab w:val="left" w:pos="1985"/>
          <w:tab w:val="left" w:pos="2127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  <w:r w:rsidRPr="007848B4"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tab/>
      </w:r>
      <w:r w:rsidRPr="007848B4"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tab/>
      </w:r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ab/>
      </w:r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ab/>
      </w:r>
    </w:p>
    <w:p w:rsidR="007848B4" w:rsidRPr="007848B4" w:rsidRDefault="007848B4" w:rsidP="007848B4">
      <w:pPr>
        <w:tabs>
          <w:tab w:val="left" w:pos="1985"/>
          <w:tab w:val="left" w:pos="2127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  <w:r w:rsidRPr="007848B4"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t>Objeto</w:t>
      </w:r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ab/>
        <w:t>:</w:t>
      </w:r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ab/>
        <w:t>Execução contratual.</w:t>
      </w:r>
    </w:p>
    <w:p w:rsidR="007848B4" w:rsidRPr="007848B4" w:rsidRDefault="007848B4" w:rsidP="007848B4">
      <w:pPr>
        <w:tabs>
          <w:tab w:val="left" w:pos="1985"/>
          <w:tab w:val="left" w:pos="2127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  <w:r w:rsidRPr="007848B4"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tab/>
      </w:r>
      <w:r w:rsidRPr="007848B4"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tab/>
      </w:r>
      <w:r w:rsidRPr="007848B4"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Edifício Garagem Hospital </w:t>
      </w:r>
      <w:proofErr w:type="gramStart"/>
      <w:r w:rsidRPr="007848B4">
        <w:rPr>
          <w:rFonts w:ascii="Times New Roman" w:eastAsia="Times New Roman" w:hAnsi="Times New Roman" w:cs="Times New Roman"/>
          <w:sz w:val="28"/>
          <w:szCs w:val="20"/>
          <w:lang w:eastAsia="pt-BR"/>
        </w:rPr>
        <w:t>M’Boi</w:t>
      </w:r>
      <w:proofErr w:type="gramEnd"/>
      <w:r w:rsidRPr="007848B4"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 Mirim.</w:t>
      </w:r>
    </w:p>
    <w:p w:rsidR="007848B4" w:rsidRPr="007848B4" w:rsidRDefault="007848B4" w:rsidP="007848B4">
      <w:pPr>
        <w:tabs>
          <w:tab w:val="left" w:pos="1985"/>
          <w:tab w:val="left" w:pos="2127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</w:p>
    <w:p w:rsidR="007848B4" w:rsidRPr="007848B4" w:rsidRDefault="007848B4" w:rsidP="007848B4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</w:pPr>
      <w:r w:rsidRPr="007848B4"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lastRenderedPageBreak/>
        <w:t>Senhor Assessor Subchefe</w:t>
      </w:r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>Retornam os autos a esta Assessoria Jurídica de Controle Externo para manifestação (fls. 1225).</w:t>
      </w:r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</w:p>
    <w:p w:rsidR="007848B4" w:rsidRPr="007848B4" w:rsidRDefault="006E52D9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>(...)</w:t>
      </w:r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>Em nosso parecer anterior (fls. 1198/1202), entendemos necessário o recolhimento da ART de fiscalização e também acompanhamos a Especializada em relação aos seus demais apontamentos.</w:t>
      </w:r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>Vossa Senhoria acompanhou tal manifestação no sentido da irregularidade da execução contratual. Quanto à necessidade de recolhimento da ART por parte do fiscal da obra, também entendeu pela obrigatoriedade da ART para a atividade de fiscalização. Porém, diante da polêmica que envolve a questão, sugeriu, a critério do Nobre Conselheiro Relator, a remessa de ofício à D. Procuradoria Geral do Município para que tome conhecimento deste entendimento e apresente manifestação (fls. 1203).</w:t>
      </w:r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  <w:proofErr w:type="gramStart"/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>O Excelentíssimo</w:t>
      </w:r>
      <w:proofErr w:type="gramEnd"/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 xml:space="preserve"> Conselheiro Relator determinou então a expedição de ofício à Procuradoria Geral do Município (fls. 1204).</w:t>
      </w:r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>O Ilustre Procurador Geral do Município enviou o Ofício nº 268/2013-</w:t>
      </w:r>
      <w:proofErr w:type="gramStart"/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>PGM.</w:t>
      </w:r>
      <w:proofErr w:type="gramEnd"/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>G, por meio do qual encaminhou a informação nº 1.714/2013-PGM.AJC (fls. 1207/1224).</w:t>
      </w:r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lastRenderedPageBreak/>
        <w:t>A Procuradoria do Município reiterou seu entendimento no sentido do não cabimento do registro e pagamento da Anotação de Responsabilidade Técnica por parte dos agentes públicos municipais quando da fiscalização das obras contratadas pela Administração Municipal.</w:t>
      </w:r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 xml:space="preserve">Segundo o entendimento da Procuradoria do Município, a Resolução nº 1.025 do CONFEA extrapolou os limites estabelecidos pelo art. 27, alínea </w:t>
      </w:r>
      <w:r w:rsidRPr="007848B4">
        <w:rPr>
          <w:rFonts w:ascii="Times New Roman" w:eastAsia="Times New Roman" w:hAnsi="Times New Roman" w:cs="Times New Roman"/>
          <w:bCs/>
          <w:i/>
          <w:sz w:val="28"/>
          <w:szCs w:val="20"/>
          <w:lang w:eastAsia="pt-BR"/>
        </w:rPr>
        <w:t>f</w:t>
      </w:r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 xml:space="preserve"> da Lei Federal nº 5.194/66. Sustentou a ilegalidade da extensão promovida pelo parágrafo único do artigo 3º da Resolução CONFEA nº 1.025/2009, uma vez que extrapolou sua função regulamentar, ao tentar criar uma obrigação que não está prevista na Lei nº 6.496/77. Ademais, tratou da natureza jurídica da ART, arguindo no sentido da sua natureza jurídica tributária, inexistindo, contudo, previsão em lei de sua hipótese de incidência, base de cálculo e alíquota, do que resulta a inconstitucionalidade da exigência.</w:t>
      </w:r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>Com o retorno dos autos a esta Assessoria Jurídica, passamos a opinar.</w:t>
      </w:r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>De fato, a questão da exigência de ART para as atividades de fiscalização da Administração é bastante polêmica.</w:t>
      </w:r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 xml:space="preserve">Em que pese </w:t>
      </w:r>
      <w:proofErr w:type="gramStart"/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>a</w:t>
      </w:r>
      <w:proofErr w:type="gramEnd"/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 xml:space="preserve"> substanciosa argumentação da Procuradoria do Município, mantemos nosso entendimento pela necessidade de recolhimento de ART de fiscalização.</w:t>
      </w:r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highlight w:val="yellow"/>
          <w:lang w:eastAsia="pt-BR"/>
        </w:rPr>
      </w:pPr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highlight w:val="yellow"/>
          <w:lang w:eastAsia="pt-BR"/>
        </w:rPr>
      </w:pPr>
      <w:r w:rsidRPr="007848B4">
        <w:rPr>
          <w:rFonts w:ascii="Times New Roman" w:eastAsia="Times New Roman" w:hAnsi="Times New Roman" w:cs="Times New Roman"/>
          <w:bCs/>
          <w:sz w:val="28"/>
          <w:szCs w:val="20"/>
          <w:highlight w:val="yellow"/>
          <w:lang w:eastAsia="pt-BR"/>
        </w:rPr>
        <w:lastRenderedPageBreak/>
        <w:t xml:space="preserve">Já nos termos do artigo 7º, alínea </w:t>
      </w:r>
      <w:r w:rsidRPr="007848B4">
        <w:rPr>
          <w:rFonts w:ascii="Times New Roman" w:eastAsia="Times New Roman" w:hAnsi="Times New Roman" w:cs="Times New Roman"/>
          <w:bCs/>
          <w:i/>
          <w:sz w:val="28"/>
          <w:szCs w:val="20"/>
          <w:highlight w:val="yellow"/>
          <w:lang w:eastAsia="pt-BR"/>
        </w:rPr>
        <w:t>e</w:t>
      </w:r>
      <w:r w:rsidRPr="007848B4">
        <w:rPr>
          <w:rFonts w:ascii="Times New Roman" w:eastAsia="Times New Roman" w:hAnsi="Times New Roman" w:cs="Times New Roman"/>
          <w:bCs/>
          <w:sz w:val="28"/>
          <w:szCs w:val="20"/>
          <w:highlight w:val="yellow"/>
          <w:lang w:eastAsia="pt-BR"/>
        </w:rPr>
        <w:t>, da Lei Federal nº 5.194/66, a fiscalização de obras e serviços técnicos consiste em atividade e atribuição profissional do engenheiro, do arquiteto e do engenheiro-agrônomo.</w:t>
      </w:r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highlight w:val="yellow"/>
          <w:lang w:eastAsia="pt-BR"/>
        </w:rPr>
      </w:pPr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highlight w:val="yellow"/>
          <w:lang w:eastAsia="pt-BR"/>
        </w:rPr>
      </w:pPr>
      <w:r w:rsidRPr="007848B4">
        <w:rPr>
          <w:rFonts w:ascii="Times New Roman" w:eastAsia="Times New Roman" w:hAnsi="Times New Roman" w:cs="Times New Roman"/>
          <w:bCs/>
          <w:sz w:val="28"/>
          <w:szCs w:val="20"/>
          <w:highlight w:val="yellow"/>
          <w:lang w:eastAsia="pt-BR"/>
        </w:rPr>
        <w:t>Assim, o profissional designado pela Administração para a fiscalização de obra ou serviço de engenharia (em atendimento ao artigo 67 da Lei de Licitações) deve ser um profissional com inscrição no CREA – Conselho Regional de Engenharia, Arquitetura e Agronomia.</w:t>
      </w:r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highlight w:val="yellow"/>
          <w:lang w:eastAsia="pt-BR"/>
        </w:rPr>
      </w:pPr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highlight w:val="yellow"/>
          <w:lang w:eastAsia="pt-BR"/>
        </w:rPr>
      </w:pPr>
      <w:r w:rsidRPr="007848B4">
        <w:rPr>
          <w:rFonts w:ascii="Times New Roman" w:eastAsia="Times New Roman" w:hAnsi="Times New Roman" w:cs="Times New Roman"/>
          <w:bCs/>
          <w:sz w:val="28"/>
          <w:szCs w:val="20"/>
          <w:highlight w:val="yellow"/>
          <w:lang w:eastAsia="pt-BR"/>
        </w:rPr>
        <w:t xml:space="preserve">Cabe ainda ressaltar que a ART (Anotação de Responsabilidade Técnica) tem por finalidade definir o responsável técnico pela obra ou serviço, </w:t>
      </w:r>
      <w:proofErr w:type="gramStart"/>
      <w:r w:rsidRPr="007848B4">
        <w:rPr>
          <w:rFonts w:ascii="Times New Roman" w:eastAsia="Times New Roman" w:hAnsi="Times New Roman" w:cs="Times New Roman"/>
          <w:bCs/>
          <w:sz w:val="28"/>
          <w:szCs w:val="20"/>
          <w:highlight w:val="yellow"/>
          <w:lang w:eastAsia="pt-BR"/>
        </w:rPr>
        <w:t>aí incluída</w:t>
      </w:r>
      <w:proofErr w:type="gramEnd"/>
      <w:r w:rsidRPr="007848B4">
        <w:rPr>
          <w:rFonts w:ascii="Times New Roman" w:eastAsia="Times New Roman" w:hAnsi="Times New Roman" w:cs="Times New Roman"/>
          <w:bCs/>
          <w:sz w:val="28"/>
          <w:szCs w:val="20"/>
          <w:highlight w:val="yellow"/>
          <w:lang w:eastAsia="pt-BR"/>
        </w:rPr>
        <w:t xml:space="preserve"> a fiscalização de obras e serviços técnicos.</w:t>
      </w:r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highlight w:val="yellow"/>
          <w:lang w:eastAsia="pt-BR"/>
        </w:rPr>
      </w:pPr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highlight w:val="yellow"/>
          <w:lang w:eastAsia="pt-BR"/>
        </w:rPr>
      </w:pPr>
      <w:r w:rsidRPr="007848B4">
        <w:rPr>
          <w:rFonts w:ascii="Times New Roman" w:eastAsia="Times New Roman" w:hAnsi="Times New Roman" w:cs="Times New Roman"/>
          <w:bCs/>
          <w:sz w:val="28"/>
          <w:szCs w:val="20"/>
          <w:highlight w:val="yellow"/>
          <w:lang w:eastAsia="pt-BR"/>
        </w:rPr>
        <w:t>Diante disso, entendemos necessário o recolhimento da ART de fiscalização.</w:t>
      </w:r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highlight w:val="yellow"/>
          <w:lang w:eastAsia="pt-BR"/>
        </w:rPr>
      </w:pPr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highlight w:val="yellow"/>
          <w:lang w:eastAsia="pt-BR"/>
        </w:rPr>
      </w:pPr>
      <w:r w:rsidRPr="007848B4">
        <w:rPr>
          <w:rFonts w:ascii="Times New Roman" w:eastAsia="Times New Roman" w:hAnsi="Times New Roman" w:cs="Times New Roman"/>
          <w:bCs/>
          <w:sz w:val="28"/>
          <w:szCs w:val="20"/>
          <w:highlight w:val="yellow"/>
          <w:lang w:eastAsia="pt-BR"/>
        </w:rPr>
        <w:t xml:space="preserve">A exigência de ART mesmo para servidores da Administração é inclusive expressa na Resolução 1025/2009 do CONFEA, que cuida do tema e define que o disposto no </w:t>
      </w:r>
      <w:r w:rsidRPr="007848B4">
        <w:rPr>
          <w:rFonts w:ascii="Times New Roman" w:eastAsia="Times New Roman" w:hAnsi="Times New Roman" w:cs="Times New Roman"/>
          <w:bCs/>
          <w:i/>
          <w:sz w:val="28"/>
          <w:szCs w:val="20"/>
          <w:highlight w:val="yellow"/>
          <w:lang w:eastAsia="pt-BR"/>
        </w:rPr>
        <w:t>caput</w:t>
      </w:r>
      <w:r w:rsidRPr="007848B4">
        <w:rPr>
          <w:rFonts w:ascii="Times New Roman" w:eastAsia="Times New Roman" w:hAnsi="Times New Roman" w:cs="Times New Roman"/>
          <w:bCs/>
          <w:sz w:val="28"/>
          <w:szCs w:val="20"/>
          <w:highlight w:val="yellow"/>
          <w:lang w:eastAsia="pt-BR"/>
        </w:rPr>
        <w:t xml:space="preserve"> do artigo 3º daquela Resolução </w:t>
      </w:r>
      <w:r w:rsidRPr="007848B4">
        <w:rPr>
          <w:rFonts w:ascii="Times New Roman" w:eastAsia="Times New Roman" w:hAnsi="Times New Roman" w:cs="Times New Roman"/>
          <w:bCs/>
          <w:i/>
          <w:sz w:val="28"/>
          <w:szCs w:val="20"/>
          <w:highlight w:val="yellow"/>
          <w:lang w:eastAsia="pt-BR"/>
        </w:rPr>
        <w:t xml:space="preserve">“também se aplica ao vínculo de profissional, tanto a pessoa jurídica de direito público quanto de direito privado, para o desempenho de cargo ou função técnica que envolva atividades para as quais sejam necessários habilitação legal e conhecimentos técnicos nas profissões abrangidas pelo Sistema </w:t>
      </w:r>
      <w:proofErr w:type="spellStart"/>
      <w:r w:rsidRPr="007848B4">
        <w:rPr>
          <w:rFonts w:ascii="Times New Roman" w:eastAsia="Times New Roman" w:hAnsi="Times New Roman" w:cs="Times New Roman"/>
          <w:bCs/>
          <w:i/>
          <w:sz w:val="28"/>
          <w:szCs w:val="20"/>
          <w:highlight w:val="yellow"/>
          <w:lang w:eastAsia="pt-BR"/>
        </w:rPr>
        <w:t>Confea</w:t>
      </w:r>
      <w:proofErr w:type="spellEnd"/>
      <w:r w:rsidRPr="007848B4">
        <w:rPr>
          <w:rFonts w:ascii="Times New Roman" w:eastAsia="Times New Roman" w:hAnsi="Times New Roman" w:cs="Times New Roman"/>
          <w:bCs/>
          <w:i/>
          <w:sz w:val="28"/>
          <w:szCs w:val="20"/>
          <w:highlight w:val="yellow"/>
          <w:lang w:eastAsia="pt-BR"/>
        </w:rPr>
        <w:t>/</w:t>
      </w:r>
      <w:proofErr w:type="gramStart"/>
      <w:r w:rsidRPr="007848B4">
        <w:rPr>
          <w:rFonts w:ascii="Times New Roman" w:eastAsia="Times New Roman" w:hAnsi="Times New Roman" w:cs="Times New Roman"/>
          <w:bCs/>
          <w:i/>
          <w:sz w:val="28"/>
          <w:szCs w:val="20"/>
          <w:highlight w:val="yellow"/>
          <w:lang w:eastAsia="pt-BR"/>
        </w:rPr>
        <w:t>Crea</w:t>
      </w:r>
      <w:proofErr w:type="gramEnd"/>
      <w:r w:rsidRPr="007848B4">
        <w:rPr>
          <w:rFonts w:ascii="Times New Roman" w:eastAsia="Times New Roman" w:hAnsi="Times New Roman" w:cs="Times New Roman"/>
          <w:bCs/>
          <w:i/>
          <w:sz w:val="28"/>
          <w:szCs w:val="20"/>
          <w:highlight w:val="yellow"/>
          <w:lang w:eastAsia="pt-BR"/>
        </w:rPr>
        <w:t xml:space="preserve">.” </w:t>
      </w:r>
      <w:r w:rsidRPr="007848B4">
        <w:rPr>
          <w:rFonts w:ascii="Times New Roman" w:eastAsia="Times New Roman" w:hAnsi="Times New Roman" w:cs="Times New Roman"/>
          <w:bCs/>
          <w:sz w:val="28"/>
          <w:szCs w:val="20"/>
          <w:highlight w:val="yellow"/>
          <w:lang w:eastAsia="pt-BR"/>
        </w:rPr>
        <w:t>(art. 3º, parágrafo único).</w:t>
      </w:r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highlight w:val="yellow"/>
          <w:lang w:eastAsia="pt-BR"/>
        </w:rPr>
      </w:pPr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highlight w:val="yellow"/>
          <w:lang w:eastAsia="pt-BR"/>
        </w:rPr>
      </w:pPr>
      <w:r w:rsidRPr="007848B4">
        <w:rPr>
          <w:rFonts w:ascii="Times New Roman" w:eastAsia="Times New Roman" w:hAnsi="Times New Roman" w:cs="Times New Roman"/>
          <w:bCs/>
          <w:sz w:val="28"/>
          <w:szCs w:val="20"/>
          <w:highlight w:val="yellow"/>
          <w:lang w:eastAsia="pt-BR"/>
        </w:rPr>
        <w:t xml:space="preserve">Portanto, </w:t>
      </w:r>
      <w:r w:rsidRPr="007848B4">
        <w:rPr>
          <w:rFonts w:ascii="Times New Roman" w:eastAsia="Times New Roman" w:hAnsi="Times New Roman" w:cs="Times New Roman"/>
          <w:bCs/>
          <w:i/>
          <w:sz w:val="28"/>
          <w:szCs w:val="20"/>
          <w:highlight w:val="yellow"/>
          <w:lang w:eastAsia="pt-BR"/>
        </w:rPr>
        <w:t xml:space="preserve">data </w:t>
      </w:r>
      <w:proofErr w:type="spellStart"/>
      <w:r w:rsidRPr="007848B4">
        <w:rPr>
          <w:rFonts w:ascii="Times New Roman" w:eastAsia="Times New Roman" w:hAnsi="Times New Roman" w:cs="Times New Roman"/>
          <w:bCs/>
          <w:i/>
          <w:sz w:val="28"/>
          <w:szCs w:val="20"/>
          <w:highlight w:val="yellow"/>
          <w:lang w:eastAsia="pt-BR"/>
        </w:rPr>
        <w:t>maxima</w:t>
      </w:r>
      <w:proofErr w:type="spellEnd"/>
      <w:r w:rsidRPr="007848B4">
        <w:rPr>
          <w:rFonts w:ascii="Times New Roman" w:eastAsia="Times New Roman" w:hAnsi="Times New Roman" w:cs="Times New Roman"/>
          <w:bCs/>
          <w:i/>
          <w:sz w:val="28"/>
          <w:szCs w:val="20"/>
          <w:highlight w:val="yellow"/>
          <w:lang w:eastAsia="pt-BR"/>
        </w:rPr>
        <w:t xml:space="preserve"> </w:t>
      </w:r>
      <w:proofErr w:type="spellStart"/>
      <w:r w:rsidRPr="007848B4">
        <w:rPr>
          <w:rFonts w:ascii="Times New Roman" w:eastAsia="Times New Roman" w:hAnsi="Times New Roman" w:cs="Times New Roman"/>
          <w:bCs/>
          <w:i/>
          <w:sz w:val="28"/>
          <w:szCs w:val="20"/>
          <w:highlight w:val="yellow"/>
          <w:lang w:eastAsia="pt-BR"/>
        </w:rPr>
        <w:t>venia</w:t>
      </w:r>
      <w:proofErr w:type="spellEnd"/>
      <w:r w:rsidRPr="007848B4">
        <w:rPr>
          <w:rFonts w:ascii="Times New Roman" w:eastAsia="Times New Roman" w:hAnsi="Times New Roman" w:cs="Times New Roman"/>
          <w:bCs/>
          <w:sz w:val="28"/>
          <w:szCs w:val="20"/>
          <w:highlight w:val="yellow"/>
          <w:lang w:eastAsia="pt-BR"/>
        </w:rPr>
        <w:t>, discordamos do entendimento exarado pela Procuradoria Geral do Município e apresentado na defesa trazida aos autos pela Origem.</w:t>
      </w:r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highlight w:val="yellow"/>
          <w:lang w:eastAsia="pt-BR"/>
        </w:rPr>
      </w:pPr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highlight w:val="yellow"/>
          <w:lang w:eastAsia="pt-BR"/>
        </w:rPr>
      </w:pPr>
      <w:r w:rsidRPr="007848B4">
        <w:rPr>
          <w:rFonts w:ascii="Times New Roman" w:eastAsia="Times New Roman" w:hAnsi="Times New Roman" w:cs="Times New Roman"/>
          <w:bCs/>
          <w:sz w:val="28"/>
          <w:szCs w:val="20"/>
          <w:highlight w:val="yellow"/>
          <w:lang w:eastAsia="pt-BR"/>
        </w:rPr>
        <w:t>Por fim, a corroborar o entendimento da Auditoria – que ora acompanhamos –, insta salientar o que prevê o “Manual Técnico de Fiscalização – Obras Públicas e Serviços de Engenharia” deste Egrégio Tribunal:</w:t>
      </w:r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highlight w:val="yellow"/>
          <w:lang w:eastAsia="pt-BR"/>
        </w:rPr>
      </w:pPr>
    </w:p>
    <w:p w:rsidR="007848B4" w:rsidRPr="007848B4" w:rsidRDefault="007848B4" w:rsidP="007848B4">
      <w:pPr>
        <w:tabs>
          <w:tab w:val="left" w:pos="1843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i/>
          <w:sz w:val="28"/>
          <w:szCs w:val="20"/>
          <w:highlight w:val="yellow"/>
          <w:lang w:eastAsia="pt-BR"/>
        </w:rPr>
      </w:pPr>
      <w:proofErr w:type="gramStart"/>
      <w:r w:rsidRPr="007848B4">
        <w:rPr>
          <w:rFonts w:ascii="Times New Roman" w:eastAsia="Times New Roman" w:hAnsi="Times New Roman" w:cs="Times New Roman"/>
          <w:bCs/>
          <w:i/>
          <w:sz w:val="28"/>
          <w:szCs w:val="20"/>
          <w:highlight w:val="yellow"/>
          <w:lang w:eastAsia="pt-BR"/>
        </w:rPr>
        <w:t>“As responsabilidades do fiscal do contrato podem ser assim resumidas:</w:t>
      </w:r>
    </w:p>
    <w:p w:rsidR="007848B4" w:rsidRPr="007848B4" w:rsidRDefault="007848B4" w:rsidP="007848B4">
      <w:pPr>
        <w:tabs>
          <w:tab w:val="left" w:pos="1843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i/>
          <w:sz w:val="28"/>
          <w:szCs w:val="20"/>
          <w:highlight w:val="yellow"/>
          <w:lang w:eastAsia="pt-BR"/>
        </w:rPr>
      </w:pPr>
      <w:proofErr w:type="gramEnd"/>
      <w:r w:rsidRPr="007848B4">
        <w:rPr>
          <w:rFonts w:ascii="Times New Roman" w:eastAsia="Times New Roman" w:hAnsi="Times New Roman" w:cs="Times New Roman"/>
          <w:bCs/>
          <w:i/>
          <w:sz w:val="28"/>
          <w:szCs w:val="20"/>
          <w:highlight w:val="yellow"/>
          <w:lang w:eastAsia="pt-BR"/>
        </w:rPr>
        <w:t>(...)</w:t>
      </w:r>
    </w:p>
    <w:p w:rsidR="007848B4" w:rsidRPr="007848B4" w:rsidRDefault="007848B4" w:rsidP="007848B4">
      <w:pPr>
        <w:tabs>
          <w:tab w:val="left" w:pos="1843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i/>
          <w:sz w:val="28"/>
          <w:szCs w:val="20"/>
          <w:highlight w:val="yellow"/>
          <w:lang w:eastAsia="pt-BR"/>
        </w:rPr>
      </w:pPr>
      <w:r w:rsidRPr="007848B4">
        <w:rPr>
          <w:rFonts w:ascii="Times New Roman" w:eastAsia="Times New Roman" w:hAnsi="Times New Roman" w:cs="Times New Roman"/>
          <w:bCs/>
          <w:i/>
          <w:sz w:val="28"/>
          <w:szCs w:val="20"/>
          <w:highlight w:val="yellow"/>
          <w:lang w:eastAsia="pt-BR"/>
        </w:rPr>
        <w:t>● recolher ART de fiscalização;</w:t>
      </w:r>
      <w:proofErr w:type="gramStart"/>
      <w:r w:rsidRPr="007848B4">
        <w:rPr>
          <w:rFonts w:ascii="Times New Roman" w:eastAsia="Times New Roman" w:hAnsi="Times New Roman" w:cs="Times New Roman"/>
          <w:bCs/>
          <w:i/>
          <w:sz w:val="28"/>
          <w:szCs w:val="20"/>
          <w:highlight w:val="yellow"/>
          <w:lang w:eastAsia="pt-BR"/>
        </w:rPr>
        <w:t>”</w:t>
      </w:r>
      <w:proofErr w:type="gramEnd"/>
    </w:p>
    <w:p w:rsidR="007848B4" w:rsidRPr="007848B4" w:rsidRDefault="007848B4" w:rsidP="007848B4">
      <w:pPr>
        <w:tabs>
          <w:tab w:val="left" w:pos="1843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8"/>
          <w:szCs w:val="20"/>
          <w:highlight w:val="yellow"/>
          <w:lang w:eastAsia="pt-BR"/>
        </w:rPr>
      </w:pPr>
      <w:r w:rsidRPr="007848B4">
        <w:rPr>
          <w:rFonts w:ascii="Times New Roman" w:eastAsia="Times New Roman" w:hAnsi="Times New Roman" w:cs="Times New Roman"/>
          <w:bCs/>
          <w:sz w:val="28"/>
          <w:szCs w:val="20"/>
          <w:highlight w:val="yellow"/>
          <w:lang w:eastAsia="pt-BR"/>
        </w:rPr>
        <w:t>(Manual Técnico de Fiscalização – Obras Públicas e Serviços de Engenharia, TCM-SP, versão 01, 06/12/2005, pp. 47/48</w:t>
      </w:r>
      <w:proofErr w:type="gramStart"/>
      <w:r w:rsidRPr="007848B4">
        <w:rPr>
          <w:rFonts w:ascii="Times New Roman" w:eastAsia="Times New Roman" w:hAnsi="Times New Roman" w:cs="Times New Roman"/>
          <w:bCs/>
          <w:sz w:val="28"/>
          <w:szCs w:val="20"/>
          <w:highlight w:val="yellow"/>
          <w:lang w:eastAsia="pt-BR"/>
        </w:rPr>
        <w:t>)</w:t>
      </w:r>
      <w:proofErr w:type="gramEnd"/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highlight w:val="yellow"/>
          <w:lang w:eastAsia="pt-BR"/>
        </w:rPr>
      </w:pPr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highlight w:val="yellow"/>
          <w:lang w:eastAsia="pt-BR"/>
        </w:rPr>
      </w:pPr>
      <w:r w:rsidRPr="007848B4">
        <w:rPr>
          <w:rFonts w:ascii="Times New Roman" w:eastAsia="Times New Roman" w:hAnsi="Times New Roman" w:cs="Times New Roman"/>
          <w:bCs/>
          <w:sz w:val="28"/>
          <w:szCs w:val="20"/>
          <w:highlight w:val="yellow"/>
          <w:lang w:eastAsia="pt-BR"/>
        </w:rPr>
        <w:t>Desse modo, caso o fiscal da Administração exerça atividade de engenharia, arquitetura ou agronomia (como é o caso da fiscalização de obras e serviços técnicos), entendemos que deverá recolher ART de fiscalização.</w:t>
      </w:r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highlight w:val="yellow"/>
          <w:lang w:eastAsia="pt-BR"/>
        </w:rPr>
      </w:pPr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highlight w:val="yellow"/>
          <w:lang w:eastAsia="pt-BR"/>
        </w:rPr>
      </w:pPr>
      <w:r w:rsidRPr="007848B4">
        <w:rPr>
          <w:rFonts w:ascii="Times New Roman" w:eastAsia="Times New Roman" w:hAnsi="Times New Roman" w:cs="Times New Roman"/>
          <w:bCs/>
          <w:sz w:val="28"/>
          <w:szCs w:val="20"/>
          <w:highlight w:val="yellow"/>
          <w:lang w:eastAsia="pt-BR"/>
        </w:rPr>
        <w:t xml:space="preserve">Quanto aos demais apontamentos da Especializada, acompanhamos seu entendimento pelos seus próprios fundamentos, pois houve atraso no pagamento da 20ª medição e houve substancial alteração do objeto contratado, com acréscimo de 64,15%. Apesar da supressão de 39,9% de quantitativos de serviços, concordamos com o entendimento do Órgão Técnico no sentido de que </w:t>
      </w:r>
      <w:r w:rsidRPr="007848B4">
        <w:rPr>
          <w:rFonts w:ascii="Times New Roman" w:eastAsia="Times New Roman" w:hAnsi="Times New Roman" w:cs="Times New Roman"/>
          <w:bCs/>
          <w:i/>
          <w:sz w:val="28"/>
          <w:szCs w:val="20"/>
          <w:highlight w:val="yellow"/>
          <w:lang w:eastAsia="pt-BR"/>
        </w:rPr>
        <w:t xml:space="preserve">“o acréscimo calcula-se sobre o valor original do contrato não se admitindo compensações com os serviços distratados.” </w:t>
      </w:r>
      <w:r w:rsidRPr="007848B4">
        <w:rPr>
          <w:rFonts w:ascii="Times New Roman" w:eastAsia="Times New Roman" w:hAnsi="Times New Roman" w:cs="Times New Roman"/>
          <w:bCs/>
          <w:sz w:val="28"/>
          <w:szCs w:val="20"/>
          <w:highlight w:val="yellow"/>
          <w:lang w:eastAsia="pt-BR"/>
        </w:rPr>
        <w:t>(fls. 1195).</w:t>
      </w:r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>Diante de todo o exposto, mantemos nosso entendimento pela necessidade de recolhimento de ART de fiscalização no caso de obras e serviços técnicos, quando o fiscal exerce atividade de engenharia, arquitetura ou agronomia.</w:t>
      </w:r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  <w:r w:rsidRPr="007848B4">
        <w:rPr>
          <w:rFonts w:ascii="Times New Roman" w:eastAsia="Times New Roman" w:hAnsi="Times New Roman" w:cs="Times New Roman"/>
          <w:bCs/>
          <w:sz w:val="28"/>
          <w:szCs w:val="20"/>
          <w:highlight w:val="green"/>
          <w:lang w:eastAsia="pt-BR"/>
        </w:rPr>
        <w:lastRenderedPageBreak/>
        <w:t>OBS: controle de constitucionalidade difuso – não vale para os demais casos – valeria só para esse caso – mas então o TCM precisaria tirar a obrigação da fiscalização.</w:t>
      </w:r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 xml:space="preserve">  </w:t>
      </w:r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</w:p>
    <w:p w:rsidR="006E52D9" w:rsidRDefault="006E52D9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  <w:bookmarkStart w:id="0" w:name="_GoBack"/>
      <w:bookmarkEnd w:id="0"/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 xml:space="preserve">Contudo, na hipótese de o Egrégio Pleno decidir de modo diverso, acolhendo a tese da Procuradoria do Município, </w:t>
      </w:r>
      <w:proofErr w:type="gramStart"/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>permitimo-nos</w:t>
      </w:r>
      <w:proofErr w:type="gramEnd"/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 xml:space="preserve"> sugerir então a revisão do “Manual Técnico de Fiscalização – Obras Públicas e Serviços de Engenharia” deste Egrégio Tribunal, de modo a excluir o recolhimento da ART de fiscalização do rol de responsabilidades do fiscal do contrato.</w:t>
      </w:r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  <w:r w:rsidRPr="007848B4"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  <w:t>É o que submetemos à apreciação de Vossa Senhoria.</w:t>
      </w:r>
    </w:p>
    <w:p w:rsidR="007848B4" w:rsidRPr="007848B4" w:rsidRDefault="007848B4" w:rsidP="007848B4">
      <w:pPr>
        <w:tabs>
          <w:tab w:val="left" w:pos="1843"/>
        </w:tabs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pt-BR"/>
        </w:rPr>
      </w:pPr>
    </w:p>
    <w:p w:rsidR="007848B4" w:rsidRPr="007848B4" w:rsidRDefault="007848B4" w:rsidP="007848B4">
      <w:pPr>
        <w:spacing w:after="0" w:line="360" w:lineRule="auto"/>
        <w:ind w:right="22" w:firstLine="2552"/>
        <w:jc w:val="center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 w:rsidRPr="007848B4"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São Paulo, </w:t>
      </w:r>
      <w:r w:rsidRPr="007848B4">
        <w:rPr>
          <w:rFonts w:ascii="Times New Roman" w:eastAsia="Times New Roman" w:hAnsi="Times New Roman" w:cs="Times New Roman"/>
          <w:sz w:val="28"/>
          <w:szCs w:val="20"/>
          <w:highlight w:val="yellow"/>
          <w:lang w:eastAsia="pt-BR"/>
        </w:rPr>
        <w:t>14</w:t>
      </w:r>
      <w:r w:rsidRPr="007848B4">
        <w:rPr>
          <w:rFonts w:ascii="Times New Roman" w:eastAsia="Times New Roman" w:hAnsi="Times New Roman" w:cs="Times New Roman"/>
          <w:sz w:val="28"/>
          <w:szCs w:val="20"/>
          <w:lang w:eastAsia="pt-BR"/>
        </w:rPr>
        <w:t xml:space="preserve"> de novembro de 2013.</w:t>
      </w:r>
    </w:p>
    <w:p w:rsidR="007848B4" w:rsidRPr="007848B4" w:rsidRDefault="007848B4" w:rsidP="007848B4">
      <w:pPr>
        <w:spacing w:after="0" w:line="360" w:lineRule="auto"/>
        <w:ind w:right="22" w:firstLine="2552"/>
        <w:jc w:val="center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</w:p>
    <w:p w:rsidR="007848B4" w:rsidRPr="007848B4" w:rsidRDefault="007848B4" w:rsidP="007848B4">
      <w:pPr>
        <w:spacing w:after="0" w:line="240" w:lineRule="auto"/>
        <w:ind w:right="22" w:firstLine="255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</w:pPr>
      <w:r w:rsidRPr="007848B4"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t xml:space="preserve">Diana Campos </w:t>
      </w:r>
      <w:proofErr w:type="spellStart"/>
      <w:r w:rsidRPr="007848B4"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t>Dahdal</w:t>
      </w:r>
      <w:proofErr w:type="spellEnd"/>
    </w:p>
    <w:p w:rsidR="007848B4" w:rsidRPr="007848B4" w:rsidRDefault="007848B4" w:rsidP="007848B4">
      <w:pPr>
        <w:spacing w:after="0" w:line="240" w:lineRule="auto"/>
        <w:ind w:right="22" w:firstLine="2552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7848B4">
        <w:rPr>
          <w:rFonts w:ascii="Times New Roman" w:eastAsia="Times New Roman" w:hAnsi="Times New Roman" w:cs="Times New Roman"/>
          <w:sz w:val="24"/>
          <w:szCs w:val="20"/>
          <w:highlight w:val="yellow"/>
          <w:lang w:eastAsia="pt-BR"/>
        </w:rPr>
        <w:t>Assessora de Gabinete I Substituta</w:t>
      </w:r>
    </w:p>
    <w:p w:rsidR="007848B4" w:rsidRPr="007848B4" w:rsidRDefault="007848B4" w:rsidP="007848B4">
      <w:pPr>
        <w:spacing w:after="0" w:line="240" w:lineRule="auto"/>
        <w:ind w:right="22" w:firstLine="2552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7848B4">
        <w:rPr>
          <w:rFonts w:ascii="Times New Roman" w:eastAsia="Times New Roman" w:hAnsi="Times New Roman" w:cs="Times New Roman"/>
          <w:sz w:val="24"/>
          <w:szCs w:val="20"/>
          <w:lang w:eastAsia="pt-BR"/>
        </w:rPr>
        <w:t>OAB/SP nº 220.879</w:t>
      </w:r>
    </w:p>
    <w:p w:rsidR="007848B4" w:rsidRDefault="007848B4" w:rsidP="00574BCD"/>
    <w:sectPr w:rsidR="007848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71C"/>
    <w:multiLevelType w:val="hybridMultilevel"/>
    <w:tmpl w:val="117E7E06"/>
    <w:lvl w:ilvl="0" w:tplc="04160017">
      <w:start w:val="1"/>
      <w:numFmt w:val="lowerLetter"/>
      <w:lvlText w:val="%1)"/>
      <w:lvlJc w:val="left"/>
      <w:pPr>
        <w:ind w:left="1457" w:hanging="360"/>
      </w:pPr>
    </w:lvl>
    <w:lvl w:ilvl="1" w:tplc="04160019" w:tentative="1">
      <w:start w:val="1"/>
      <w:numFmt w:val="lowerLetter"/>
      <w:lvlText w:val="%2."/>
      <w:lvlJc w:val="left"/>
      <w:pPr>
        <w:ind w:left="2177" w:hanging="360"/>
      </w:pPr>
    </w:lvl>
    <w:lvl w:ilvl="2" w:tplc="0416001B" w:tentative="1">
      <w:start w:val="1"/>
      <w:numFmt w:val="lowerRoman"/>
      <w:lvlText w:val="%3."/>
      <w:lvlJc w:val="right"/>
      <w:pPr>
        <w:ind w:left="2897" w:hanging="180"/>
      </w:pPr>
    </w:lvl>
    <w:lvl w:ilvl="3" w:tplc="0416000F" w:tentative="1">
      <w:start w:val="1"/>
      <w:numFmt w:val="decimal"/>
      <w:lvlText w:val="%4."/>
      <w:lvlJc w:val="left"/>
      <w:pPr>
        <w:ind w:left="3617" w:hanging="360"/>
      </w:pPr>
    </w:lvl>
    <w:lvl w:ilvl="4" w:tplc="04160019" w:tentative="1">
      <w:start w:val="1"/>
      <w:numFmt w:val="lowerLetter"/>
      <w:lvlText w:val="%5."/>
      <w:lvlJc w:val="left"/>
      <w:pPr>
        <w:ind w:left="4337" w:hanging="360"/>
      </w:pPr>
    </w:lvl>
    <w:lvl w:ilvl="5" w:tplc="0416001B" w:tentative="1">
      <w:start w:val="1"/>
      <w:numFmt w:val="lowerRoman"/>
      <w:lvlText w:val="%6."/>
      <w:lvlJc w:val="right"/>
      <w:pPr>
        <w:ind w:left="5057" w:hanging="180"/>
      </w:pPr>
    </w:lvl>
    <w:lvl w:ilvl="6" w:tplc="0416000F" w:tentative="1">
      <w:start w:val="1"/>
      <w:numFmt w:val="decimal"/>
      <w:lvlText w:val="%7."/>
      <w:lvlJc w:val="left"/>
      <w:pPr>
        <w:ind w:left="5777" w:hanging="360"/>
      </w:pPr>
    </w:lvl>
    <w:lvl w:ilvl="7" w:tplc="04160019" w:tentative="1">
      <w:start w:val="1"/>
      <w:numFmt w:val="lowerLetter"/>
      <w:lvlText w:val="%8."/>
      <w:lvlJc w:val="left"/>
      <w:pPr>
        <w:ind w:left="6497" w:hanging="360"/>
      </w:pPr>
    </w:lvl>
    <w:lvl w:ilvl="8" w:tplc="041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">
    <w:nsid w:val="2BC90083"/>
    <w:multiLevelType w:val="multilevel"/>
    <w:tmpl w:val="53FEC452"/>
    <w:lvl w:ilvl="0">
      <w:start w:val="1"/>
      <w:numFmt w:val="decimal"/>
      <w:pStyle w:val="A1Numerado1"/>
      <w:suff w:val="nothing"/>
      <w:lvlText w:val="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1Numerado2"/>
      <w:lvlText w:val="%1.%2 - 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2">
      <w:start w:val="1"/>
      <w:numFmt w:val="decimal"/>
      <w:lvlRestart w:val="0"/>
      <w:pStyle w:val="C1Numerado3"/>
      <w:lvlText w:val="%1.%2.%3 - 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 - 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 - 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 - 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 - 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 - 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BCD"/>
    <w:rsid w:val="001B152A"/>
    <w:rsid w:val="00574BCD"/>
    <w:rsid w:val="006E52D9"/>
    <w:rsid w:val="007848B4"/>
    <w:rsid w:val="00BF21F4"/>
    <w:rsid w:val="00DE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">
    <w:name w:val=".Ref.:"/>
    <w:basedOn w:val="Normal"/>
    <w:next w:val="Normal"/>
    <w:rsid w:val="00574BCD"/>
    <w:pPr>
      <w:spacing w:before="360" w:after="360" w:line="240" w:lineRule="auto"/>
    </w:pPr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Ref0">
    <w:name w:val="Ref."/>
    <w:basedOn w:val="Fontepargpadro"/>
    <w:rsid w:val="00574BCD"/>
    <w:rPr>
      <w:b/>
      <w:bCs/>
    </w:rPr>
  </w:style>
  <w:style w:type="paragraph" w:customStyle="1" w:styleId="A1Numerado1">
    <w:name w:val="A1 Numerado 1"/>
    <w:basedOn w:val="Normal"/>
    <w:next w:val="Normal"/>
    <w:rsid w:val="00574BCD"/>
    <w:pPr>
      <w:widowControl w:val="0"/>
      <w:numPr>
        <w:numId w:val="1"/>
      </w:numPr>
      <w:spacing w:before="360" w:after="0" w:line="240" w:lineRule="auto"/>
      <w:jc w:val="both"/>
    </w:pPr>
    <w:rPr>
      <w:rFonts w:ascii="Arial" w:eastAsia="Times New Roman" w:hAnsi="Arial" w:cs="Times New Roman"/>
      <w:b/>
      <w:snapToGrid w:val="0"/>
      <w:sz w:val="24"/>
      <w:szCs w:val="24"/>
      <w:lang w:eastAsia="pt-BR"/>
    </w:rPr>
  </w:style>
  <w:style w:type="paragraph" w:customStyle="1" w:styleId="B1Numerado2">
    <w:name w:val="B1 Numerado 2"/>
    <w:basedOn w:val="Normal"/>
    <w:next w:val="Normal"/>
    <w:rsid w:val="00574BCD"/>
    <w:pPr>
      <w:keepNext/>
      <w:numPr>
        <w:ilvl w:val="1"/>
        <w:numId w:val="1"/>
      </w:numPr>
      <w:spacing w:before="360" w:after="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pt-BR"/>
    </w:rPr>
  </w:style>
  <w:style w:type="paragraph" w:customStyle="1" w:styleId="C1Numerado3">
    <w:name w:val="C1 Numerado 3"/>
    <w:basedOn w:val="Normal"/>
    <w:next w:val="Normal"/>
    <w:rsid w:val="00574BCD"/>
    <w:pPr>
      <w:widowControl w:val="0"/>
      <w:numPr>
        <w:ilvl w:val="2"/>
        <w:numId w:val="1"/>
      </w:numPr>
      <w:spacing w:before="360" w:after="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pt-BR"/>
    </w:rPr>
  </w:style>
  <w:style w:type="paragraph" w:customStyle="1" w:styleId="B3Citaonvel2">
    <w:name w:val="B3 Citação nível 2"/>
    <w:basedOn w:val="Normal"/>
    <w:autoRedefine/>
    <w:rsid w:val="00574BCD"/>
    <w:pPr>
      <w:spacing w:before="240" w:after="0" w:line="240" w:lineRule="auto"/>
      <w:ind w:left="1004" w:right="284"/>
      <w:jc w:val="both"/>
    </w:pPr>
    <w:rPr>
      <w:rFonts w:ascii="Arial" w:eastAsia="Times New Roman" w:hAnsi="Arial" w:cs="Times New Roman"/>
      <w:i/>
      <w:szCs w:val="24"/>
      <w:lang w:eastAsia="pt-BR"/>
    </w:rPr>
  </w:style>
  <w:style w:type="paragraph" w:styleId="Corpodetexto2">
    <w:name w:val="Body Text 2"/>
    <w:basedOn w:val="Normal"/>
    <w:link w:val="Corpodetexto2Char"/>
    <w:rsid w:val="00574BCD"/>
    <w:pPr>
      <w:spacing w:before="360" w:after="0" w:line="360" w:lineRule="auto"/>
      <w:ind w:left="737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74BCD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">
    <w:name w:val=".Ref.:"/>
    <w:basedOn w:val="Normal"/>
    <w:next w:val="Normal"/>
    <w:rsid w:val="00574BCD"/>
    <w:pPr>
      <w:spacing w:before="360" w:after="360" w:line="240" w:lineRule="auto"/>
    </w:pPr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Ref0">
    <w:name w:val="Ref."/>
    <w:basedOn w:val="Fontepargpadro"/>
    <w:rsid w:val="00574BCD"/>
    <w:rPr>
      <w:b/>
      <w:bCs/>
    </w:rPr>
  </w:style>
  <w:style w:type="paragraph" w:customStyle="1" w:styleId="A1Numerado1">
    <w:name w:val="A1 Numerado 1"/>
    <w:basedOn w:val="Normal"/>
    <w:next w:val="Normal"/>
    <w:rsid w:val="00574BCD"/>
    <w:pPr>
      <w:widowControl w:val="0"/>
      <w:numPr>
        <w:numId w:val="1"/>
      </w:numPr>
      <w:spacing w:before="360" w:after="0" w:line="240" w:lineRule="auto"/>
      <w:jc w:val="both"/>
    </w:pPr>
    <w:rPr>
      <w:rFonts w:ascii="Arial" w:eastAsia="Times New Roman" w:hAnsi="Arial" w:cs="Times New Roman"/>
      <w:b/>
      <w:snapToGrid w:val="0"/>
      <w:sz w:val="24"/>
      <w:szCs w:val="24"/>
      <w:lang w:eastAsia="pt-BR"/>
    </w:rPr>
  </w:style>
  <w:style w:type="paragraph" w:customStyle="1" w:styleId="B1Numerado2">
    <w:name w:val="B1 Numerado 2"/>
    <w:basedOn w:val="Normal"/>
    <w:next w:val="Normal"/>
    <w:rsid w:val="00574BCD"/>
    <w:pPr>
      <w:keepNext/>
      <w:numPr>
        <w:ilvl w:val="1"/>
        <w:numId w:val="1"/>
      </w:numPr>
      <w:spacing w:before="360" w:after="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pt-BR"/>
    </w:rPr>
  </w:style>
  <w:style w:type="paragraph" w:customStyle="1" w:styleId="C1Numerado3">
    <w:name w:val="C1 Numerado 3"/>
    <w:basedOn w:val="Normal"/>
    <w:next w:val="Normal"/>
    <w:rsid w:val="00574BCD"/>
    <w:pPr>
      <w:widowControl w:val="0"/>
      <w:numPr>
        <w:ilvl w:val="2"/>
        <w:numId w:val="1"/>
      </w:numPr>
      <w:spacing w:before="360" w:after="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pt-BR"/>
    </w:rPr>
  </w:style>
  <w:style w:type="paragraph" w:customStyle="1" w:styleId="B3Citaonvel2">
    <w:name w:val="B3 Citação nível 2"/>
    <w:basedOn w:val="Normal"/>
    <w:autoRedefine/>
    <w:rsid w:val="00574BCD"/>
    <w:pPr>
      <w:spacing w:before="240" w:after="0" w:line="240" w:lineRule="auto"/>
      <w:ind w:left="1004" w:right="284"/>
      <w:jc w:val="both"/>
    </w:pPr>
    <w:rPr>
      <w:rFonts w:ascii="Arial" w:eastAsia="Times New Roman" w:hAnsi="Arial" w:cs="Times New Roman"/>
      <w:i/>
      <w:szCs w:val="24"/>
      <w:lang w:eastAsia="pt-BR"/>
    </w:rPr>
  </w:style>
  <w:style w:type="paragraph" w:styleId="Corpodetexto2">
    <w:name w:val="Body Text 2"/>
    <w:basedOn w:val="Normal"/>
    <w:link w:val="Corpodetexto2Char"/>
    <w:rsid w:val="00574BCD"/>
    <w:pPr>
      <w:spacing w:before="360" w:after="0" w:line="360" w:lineRule="auto"/>
      <w:ind w:left="737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74BCD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1829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Município de São Paulo</Company>
  <LinksUpToDate>false</LinksUpToDate>
  <CharactersWithSpaces>11685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AT-MONICA</dc:creator>
  <cp:lastModifiedBy>AT-MONICA</cp:lastModifiedBy>
  <cp:revision>2</cp:revision>
  <dcterms:created xsi:type="dcterms:W3CDTF">2014-04-01T14:20:00Z</dcterms:created>
  <dcterms:modified xsi:type="dcterms:W3CDTF">2014-04-01T14:49:00Z</dcterms:modified>
</cp:coreProperties>
</file>